
<file path=[Content_Types].xml><?xml version="1.0" encoding="utf-8"?>
<Types xmlns="http://schemas.openxmlformats.org/package/2006/content-types">
  <Default Extension="emf" ContentType="image/x-emf"/>
  <Default Extension="gif" ContentType="image/gi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C31B7C" w14:textId="77777777" w:rsidR="00FB57F3" w:rsidRPr="00CD1B5C" w:rsidRDefault="008079CF" w:rsidP="00964074">
      <w:pPr>
        <w:pStyle w:val="Ttulo1"/>
      </w:pPr>
      <w:r>
        <w:rPr>
          <w:noProof/>
        </w:rPr>
        <w:drawing>
          <wp:anchor distT="0" distB="0" distL="114300" distR="114300" simplePos="0" relativeHeight="251658240" behindDoc="0" locked="0" layoutInCell="1" allowOverlap="1" wp14:anchorId="4FAD8525" wp14:editId="4ED9C351">
            <wp:simplePos x="0" y="0"/>
            <wp:positionH relativeFrom="margin">
              <wp:align>right</wp:align>
            </wp:positionH>
            <wp:positionV relativeFrom="paragraph">
              <wp:posOffset>163195</wp:posOffset>
            </wp:positionV>
            <wp:extent cx="1105535" cy="1105535"/>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157.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05535" cy="1105535"/>
                    </a:xfrm>
                    <a:prstGeom prst="rect">
                      <a:avLst/>
                    </a:prstGeom>
                  </pic:spPr>
                </pic:pic>
              </a:graphicData>
            </a:graphic>
            <wp14:sizeRelH relativeFrom="margin">
              <wp14:pctWidth>0</wp14:pctWidth>
            </wp14:sizeRelH>
            <wp14:sizeRelV relativeFrom="margin">
              <wp14:pctHeight>0</wp14:pctHeight>
            </wp14:sizeRelV>
          </wp:anchor>
        </w:drawing>
      </w:r>
      <w:r w:rsidR="00FB57F3" w:rsidRPr="00CD1B5C">
        <w:t>S157 – Simulador pediátrico</w:t>
      </w:r>
      <w:r w:rsidR="005733F3" w:rsidRPr="00CD1B5C">
        <w:t xml:space="preserve"> avanzado</w:t>
      </w:r>
      <w:r w:rsidR="00FB57F3" w:rsidRPr="00CD1B5C">
        <w:t xml:space="preserve"> multipropósito (5 años)</w:t>
      </w:r>
    </w:p>
    <w:p w14:paraId="59024F58" w14:textId="77777777" w:rsidR="00730B8D" w:rsidRDefault="00730B8D" w:rsidP="00730B8D">
      <w:pPr>
        <w:pStyle w:val="Ttulo2"/>
        <w:jc w:val="center"/>
      </w:pPr>
      <w:r>
        <w:rPr>
          <w:noProof/>
        </w:rPr>
        <w:drawing>
          <wp:inline distT="0" distB="0" distL="0" distR="0" wp14:anchorId="1326E354" wp14:editId="55EBCC61">
            <wp:extent cx="3482340" cy="3830574"/>
            <wp:effectExtent l="0" t="0" r="381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157.jpg"/>
                    <pic:cNvPicPr/>
                  </pic:nvPicPr>
                  <pic:blipFill>
                    <a:blip r:embed="rId9">
                      <a:extLst>
                        <a:ext uri="{28A0092B-C50C-407E-A947-70E740481C1C}">
                          <a14:useLocalDpi xmlns:a14="http://schemas.microsoft.com/office/drawing/2010/main" val="0"/>
                        </a:ext>
                      </a:extLst>
                    </a:blip>
                    <a:stretch>
                      <a:fillRect/>
                    </a:stretch>
                  </pic:blipFill>
                  <pic:spPr>
                    <a:xfrm>
                      <a:off x="0" y="0"/>
                      <a:ext cx="3491063" cy="3840170"/>
                    </a:xfrm>
                    <a:prstGeom prst="rect">
                      <a:avLst/>
                    </a:prstGeom>
                  </pic:spPr>
                </pic:pic>
              </a:graphicData>
            </a:graphic>
          </wp:inline>
        </w:drawing>
      </w:r>
    </w:p>
    <w:p w14:paraId="48AAC101" w14:textId="77777777" w:rsidR="005733F3" w:rsidRDefault="005733F3" w:rsidP="00964074">
      <w:pPr>
        <w:pStyle w:val="Ttulo2"/>
      </w:pPr>
      <w:r>
        <w:t>Advertencias generales</w:t>
      </w:r>
    </w:p>
    <w:p w14:paraId="59BB1BA1" w14:textId="77777777" w:rsidR="005733F3" w:rsidRDefault="005733F3" w:rsidP="005733F3">
      <w:r>
        <w:t>Recuerde que el daño causado por un uso incorrecto no está cubierto por su garantía. Es fundamental comprender y cumplir con las siguientes pautas:</w:t>
      </w:r>
    </w:p>
    <w:p w14:paraId="7A1FC846" w14:textId="77777777" w:rsidR="005733F3" w:rsidRDefault="005733F3" w:rsidP="005733F3">
      <w:r>
        <w:t>Este simulador está construido de material que se aproxima a la textura de la piel. Por lo tanto, al manejar el modelo, use las mismas técnicas suaves que usaría para trabajar con un paciente. Los bolígrafos, la tinta y los marcadores manchan la piel de manera permanente. No envuelva este o cualquier otro producto Gaumard en papel de periódico. Las marcas indelebles hechas con bolígrafos, tinta o marcador no pueden eliminarse. No use alcohol, acetona, Betadine® ni ningún otro antiséptico que contenga yodo en este o en ningún otro simulador de Gaumard®. Estos productos podrían dañar o manchar la piel del simulador. Las piezas de repuesto están disponibles en Gaumard Scientific o su distribuidor.</w:t>
      </w:r>
    </w:p>
    <w:p w14:paraId="30532F00" w14:textId="77777777" w:rsidR="001E7C45" w:rsidRDefault="001E7C45" w:rsidP="00964074">
      <w:pPr>
        <w:pStyle w:val="Ttulo2"/>
      </w:pPr>
      <w:r>
        <w:t>CONDICIONES DE OPERACIÓN</w:t>
      </w:r>
    </w:p>
    <w:p w14:paraId="023ED95D" w14:textId="77777777" w:rsidR="001E7C45" w:rsidRDefault="001E7C45" w:rsidP="001E7C45">
      <w:r>
        <w:t>Operar el simulador fuera de estos rangos puede afectar el rendimiento:</w:t>
      </w:r>
    </w:p>
    <w:p w14:paraId="40256767" w14:textId="77777777" w:rsidR="001E7C45" w:rsidRDefault="001E7C45" w:rsidP="00964074">
      <w:pPr>
        <w:pStyle w:val="Prrafodelista"/>
        <w:numPr>
          <w:ilvl w:val="0"/>
          <w:numId w:val="7"/>
        </w:numPr>
      </w:pPr>
      <w:r>
        <w:t xml:space="preserve">Temperatura de funcionamiento: 50 ° - 95 ° F (10 ° - 35 ° C). </w:t>
      </w:r>
    </w:p>
    <w:p w14:paraId="75FCB11C" w14:textId="77777777" w:rsidR="001E7C45" w:rsidRDefault="001E7C45" w:rsidP="00964074">
      <w:pPr>
        <w:pStyle w:val="Prrafodelista"/>
        <w:numPr>
          <w:ilvl w:val="0"/>
          <w:numId w:val="7"/>
        </w:numPr>
      </w:pPr>
      <w:r>
        <w:t>Humedad: 5% -95% (sin condensación).</w:t>
      </w:r>
    </w:p>
    <w:p w14:paraId="7A237614" w14:textId="77777777" w:rsidR="001E7C45" w:rsidRDefault="001E7C45" w:rsidP="00964074">
      <w:pPr>
        <w:pStyle w:val="Ttulo2"/>
      </w:pPr>
      <w:r>
        <w:t xml:space="preserve">CONDICIONES DE ALMACENAMIENTO </w:t>
      </w:r>
    </w:p>
    <w:p w14:paraId="3D75E7A9" w14:textId="77777777" w:rsidR="001E7C45" w:rsidRDefault="001E7C45" w:rsidP="00964074">
      <w:pPr>
        <w:pStyle w:val="Prrafodelista"/>
        <w:numPr>
          <w:ilvl w:val="0"/>
          <w:numId w:val="9"/>
        </w:numPr>
      </w:pPr>
      <w:r>
        <w:t xml:space="preserve">El almacenamiento incorrecto puede dañar el simulador. </w:t>
      </w:r>
    </w:p>
    <w:p w14:paraId="6F4504C0" w14:textId="77777777" w:rsidR="001E7C45" w:rsidRDefault="001E7C45" w:rsidP="00964074">
      <w:pPr>
        <w:pStyle w:val="Prrafodelista"/>
        <w:numPr>
          <w:ilvl w:val="0"/>
          <w:numId w:val="9"/>
        </w:numPr>
      </w:pPr>
      <w:r>
        <w:t xml:space="preserve">Guárdelo guardado en la caja y / o bolso provistos. </w:t>
      </w:r>
    </w:p>
    <w:p w14:paraId="45D42918" w14:textId="77777777" w:rsidR="001E7C45" w:rsidRDefault="001E7C45" w:rsidP="00964074">
      <w:pPr>
        <w:pStyle w:val="Prrafodelista"/>
        <w:numPr>
          <w:ilvl w:val="0"/>
          <w:numId w:val="9"/>
        </w:numPr>
      </w:pPr>
      <w:r>
        <w:t xml:space="preserve">No apile ni almacene materiales pesados en la parte superior de la caja de cartón. </w:t>
      </w:r>
    </w:p>
    <w:p w14:paraId="7739548F" w14:textId="3B5AB778" w:rsidR="00964074" w:rsidRDefault="001E7C45" w:rsidP="00964074">
      <w:pPr>
        <w:pStyle w:val="Prrafodelista"/>
        <w:numPr>
          <w:ilvl w:val="0"/>
          <w:numId w:val="9"/>
        </w:numPr>
      </w:pPr>
      <w:r>
        <w:t xml:space="preserve">Temperatura de almacenamiento: 0 ° </w:t>
      </w:r>
      <w:r w:rsidR="00A71915">
        <w:t>a</w:t>
      </w:r>
      <w:r>
        <w:t xml:space="preserve"> 45 ° C. </w:t>
      </w:r>
    </w:p>
    <w:p w14:paraId="6D6DDFCB" w14:textId="77777777" w:rsidR="005733F3" w:rsidRDefault="001E7C45" w:rsidP="00964074">
      <w:pPr>
        <w:pStyle w:val="Prrafodelista"/>
        <w:numPr>
          <w:ilvl w:val="0"/>
          <w:numId w:val="9"/>
        </w:numPr>
      </w:pPr>
      <w:r>
        <w:t xml:space="preserve"> Humedad: 40% -60% (sin condensación)</w:t>
      </w:r>
    </w:p>
    <w:p w14:paraId="2B2F53AD" w14:textId="77777777" w:rsidR="00E62D07" w:rsidRDefault="00E62D07" w:rsidP="00964074">
      <w:pPr>
        <w:pStyle w:val="Ttulo2"/>
      </w:pPr>
      <w:r>
        <w:lastRenderedPageBreak/>
        <w:t xml:space="preserve">BRAZO IV </w:t>
      </w:r>
    </w:p>
    <w:p w14:paraId="51A9E119" w14:textId="2529A529" w:rsidR="00E62D07" w:rsidRDefault="00E62D07" w:rsidP="00964074">
      <w:pPr>
        <w:pStyle w:val="Prrafodelista"/>
        <w:numPr>
          <w:ilvl w:val="0"/>
          <w:numId w:val="9"/>
        </w:numPr>
      </w:pPr>
      <w:r>
        <w:t xml:space="preserve">Trate el simulador con las mismas precauciones que se usarían con un paciente real. Solo use la sangre simulada provista por Gaumard. Cualquier otra sangre simulada que contenga azúcar o cualquier aditivo puede causar bloqueo y/o interrupción del sistema vascular. </w:t>
      </w:r>
    </w:p>
    <w:p w14:paraId="7D2D6055" w14:textId="77777777" w:rsidR="00E62D07" w:rsidRDefault="00E62D07" w:rsidP="00964074">
      <w:pPr>
        <w:pStyle w:val="Prrafodelista"/>
        <w:numPr>
          <w:ilvl w:val="0"/>
          <w:numId w:val="9"/>
        </w:numPr>
      </w:pPr>
      <w:r>
        <w:t xml:space="preserve">El uso de agujas de calibre mayor a 22 reducirá la vida útil de la piel y las venas de los brazos inferiores. </w:t>
      </w:r>
    </w:p>
    <w:p w14:paraId="50D59E6E" w14:textId="77777777" w:rsidR="00E62D07" w:rsidRDefault="00E62D07" w:rsidP="00964074">
      <w:pPr>
        <w:pStyle w:val="Prrafodelista"/>
        <w:numPr>
          <w:ilvl w:val="0"/>
          <w:numId w:val="9"/>
        </w:numPr>
      </w:pPr>
      <w:r>
        <w:t>Después de limpiar y secar el brazo, espolvoréelo ligeramente con talco. Esto mantendrá el brazo de entrenamiento flexible y fácil de usar.</w:t>
      </w:r>
    </w:p>
    <w:p w14:paraId="2E2BBE0D" w14:textId="77777777" w:rsidR="00E62D07" w:rsidRPr="00964074" w:rsidRDefault="00E62D07" w:rsidP="00E62D07">
      <w:pPr>
        <w:rPr>
          <w:color w:val="C00000"/>
        </w:rPr>
      </w:pPr>
      <w:r w:rsidRPr="00964074">
        <w:rPr>
          <w:color w:val="C00000"/>
        </w:rPr>
        <w:t>ADVERTENCIA Las tuberías para venas contienen látex que puede causar reacciones alérgicas. Los usuarios alérgicos o sensibles al látex deben evitar el contacto. Suspenda el uso de este producto y busque atención médica si ocurre una reacción alérgica</w:t>
      </w:r>
      <w:r w:rsidR="00E10093" w:rsidRPr="00964074">
        <w:rPr>
          <w:color w:val="C00000"/>
        </w:rPr>
        <w:t>.</w:t>
      </w:r>
    </w:p>
    <w:p w14:paraId="5F26B543" w14:textId="77777777" w:rsidR="00E10093" w:rsidRPr="00964074" w:rsidRDefault="00E10093" w:rsidP="00964074">
      <w:pPr>
        <w:pStyle w:val="Ttulo2"/>
      </w:pPr>
      <w:r w:rsidRPr="00964074">
        <w:t xml:space="preserve">LIMPIEZA </w:t>
      </w:r>
    </w:p>
    <w:p w14:paraId="6B04C28C" w14:textId="77777777" w:rsidR="00E10093" w:rsidRDefault="00E10093" w:rsidP="00964074">
      <w:pPr>
        <w:pStyle w:val="Prrafodelista"/>
        <w:numPr>
          <w:ilvl w:val="0"/>
          <w:numId w:val="12"/>
        </w:numPr>
      </w:pPr>
      <w:r w:rsidRPr="00E10093">
        <w:t xml:space="preserve">Limpie la piel del simulador después de cada sesión de entrenamiento. La piel debe limpiarse con un paño humedecido con jabón líquido para lavar platos diluido y secar completamente. </w:t>
      </w:r>
    </w:p>
    <w:p w14:paraId="30A874B0" w14:textId="77777777" w:rsidR="00E10093" w:rsidRDefault="00E10093" w:rsidP="00964074">
      <w:pPr>
        <w:pStyle w:val="Prrafodelista"/>
        <w:numPr>
          <w:ilvl w:val="0"/>
          <w:numId w:val="12"/>
        </w:numPr>
      </w:pPr>
      <w:r w:rsidRPr="00E10093">
        <w:t xml:space="preserve">Elimine todo rastro de lubricante. </w:t>
      </w:r>
    </w:p>
    <w:p w14:paraId="49915948" w14:textId="77777777" w:rsidR="00E10093" w:rsidRDefault="00E10093" w:rsidP="00964074">
      <w:pPr>
        <w:pStyle w:val="Prrafodelista"/>
        <w:numPr>
          <w:ilvl w:val="0"/>
          <w:numId w:val="12"/>
        </w:numPr>
      </w:pPr>
      <w:r w:rsidRPr="00E10093">
        <w:t xml:space="preserve">No limpie con abrasivos fuertes. </w:t>
      </w:r>
    </w:p>
    <w:p w14:paraId="681AF4B9" w14:textId="77777777" w:rsidR="00E10093" w:rsidRDefault="00E10093" w:rsidP="00964074">
      <w:pPr>
        <w:pStyle w:val="Prrafodelista"/>
        <w:numPr>
          <w:ilvl w:val="0"/>
          <w:numId w:val="12"/>
        </w:numPr>
      </w:pPr>
      <w:r w:rsidRPr="00E10093">
        <w:t xml:space="preserve">No use povidona yodada en el simulador. </w:t>
      </w:r>
    </w:p>
    <w:p w14:paraId="6D2B47AD" w14:textId="77777777" w:rsidR="00E10093" w:rsidRDefault="00E10093" w:rsidP="00964074">
      <w:pPr>
        <w:pStyle w:val="Prrafodelista"/>
        <w:numPr>
          <w:ilvl w:val="0"/>
          <w:numId w:val="12"/>
        </w:numPr>
      </w:pPr>
      <w:r w:rsidRPr="00E10093">
        <w:t>El simulador es "a prueba de salpicaduras" pero no a prueba de agua. No sumergir ni permitir que el agua ingrese al interior del simulador</w:t>
      </w:r>
    </w:p>
    <w:p w14:paraId="3069BC52" w14:textId="77777777" w:rsidR="00574C33" w:rsidRDefault="00123211" w:rsidP="00964074">
      <w:pPr>
        <w:pStyle w:val="Ttulo2"/>
      </w:pPr>
      <w:r>
        <w:t xml:space="preserve">ADVERTENCIAS </w:t>
      </w:r>
    </w:p>
    <w:p w14:paraId="636A7505" w14:textId="77777777" w:rsidR="00574C33" w:rsidRDefault="00123211" w:rsidP="00964074">
      <w:pPr>
        <w:pStyle w:val="Prrafodelista"/>
        <w:numPr>
          <w:ilvl w:val="0"/>
          <w:numId w:val="12"/>
        </w:numPr>
      </w:pPr>
      <w:r>
        <w:t xml:space="preserve">No palpe con las uñas. </w:t>
      </w:r>
    </w:p>
    <w:p w14:paraId="06183BDA" w14:textId="77777777" w:rsidR="00574C33" w:rsidRDefault="00123211" w:rsidP="00964074">
      <w:pPr>
        <w:pStyle w:val="Prrafodelista"/>
        <w:numPr>
          <w:ilvl w:val="0"/>
          <w:numId w:val="12"/>
        </w:numPr>
      </w:pPr>
      <w:r>
        <w:t xml:space="preserve">No limpie con alcohol o solventes agresivos. </w:t>
      </w:r>
    </w:p>
    <w:p w14:paraId="6ABCD769" w14:textId="49B1EE03" w:rsidR="00574C33" w:rsidRDefault="00123211" w:rsidP="00964074">
      <w:pPr>
        <w:pStyle w:val="Prrafodelista"/>
        <w:numPr>
          <w:ilvl w:val="0"/>
          <w:numId w:val="12"/>
        </w:numPr>
      </w:pPr>
      <w:r>
        <w:t xml:space="preserve">No empaque ningún objeto filoso con </w:t>
      </w:r>
      <w:proofErr w:type="gramStart"/>
      <w:r>
        <w:t>los estomas</w:t>
      </w:r>
      <w:proofErr w:type="gramEnd"/>
      <w:r>
        <w:t xml:space="preserve">. </w:t>
      </w:r>
    </w:p>
    <w:p w14:paraId="69A0C057" w14:textId="77777777" w:rsidR="00123211" w:rsidRDefault="00123211" w:rsidP="00964074">
      <w:pPr>
        <w:pStyle w:val="Prrafodelista"/>
        <w:numPr>
          <w:ilvl w:val="0"/>
          <w:numId w:val="12"/>
        </w:numPr>
      </w:pPr>
      <w:r>
        <w:t xml:space="preserve">No presione </w:t>
      </w:r>
      <w:proofErr w:type="gramStart"/>
      <w:r>
        <w:t>los estomas</w:t>
      </w:r>
      <w:proofErr w:type="gramEnd"/>
      <w:r>
        <w:t xml:space="preserve"> contra superficies sucias, tinta o papel de periódico. El material </w:t>
      </w:r>
      <w:proofErr w:type="gramStart"/>
      <w:r>
        <w:t>del estoma</w:t>
      </w:r>
      <w:proofErr w:type="gramEnd"/>
      <w:r>
        <w:t xml:space="preserve"> es absorbente.</w:t>
      </w:r>
    </w:p>
    <w:p w14:paraId="56FFCAB5" w14:textId="77777777" w:rsidR="00574C33" w:rsidRDefault="00123211" w:rsidP="00964074">
      <w:pPr>
        <w:pStyle w:val="Ttulo2"/>
      </w:pPr>
      <w:r>
        <w:t xml:space="preserve">MANTENIMIENTO </w:t>
      </w:r>
    </w:p>
    <w:p w14:paraId="2E105A52" w14:textId="331ABBD8" w:rsidR="00574C33" w:rsidRDefault="00123211" w:rsidP="00964074">
      <w:pPr>
        <w:pStyle w:val="Prrafodelista"/>
        <w:numPr>
          <w:ilvl w:val="0"/>
          <w:numId w:val="12"/>
        </w:numPr>
      </w:pPr>
      <w:r>
        <w:t xml:space="preserve">Evite que los objetos descansen o presionen contra </w:t>
      </w:r>
      <w:proofErr w:type="gramStart"/>
      <w:r>
        <w:t>los estomas</w:t>
      </w:r>
      <w:proofErr w:type="gramEnd"/>
      <w:r>
        <w:t xml:space="preserve"> </w:t>
      </w:r>
      <w:r w:rsidR="00A71915">
        <w:t>porque harán que se deformen y marquen</w:t>
      </w:r>
      <w:r>
        <w:t xml:space="preserve">. </w:t>
      </w:r>
    </w:p>
    <w:p w14:paraId="4465CA17" w14:textId="77777777" w:rsidR="00574C33" w:rsidRDefault="00123211" w:rsidP="00964074">
      <w:pPr>
        <w:pStyle w:val="Prrafodelista"/>
        <w:numPr>
          <w:ilvl w:val="0"/>
          <w:numId w:val="12"/>
        </w:numPr>
      </w:pPr>
      <w:r>
        <w:t xml:space="preserve">Coloque talco en la superficie </w:t>
      </w:r>
      <w:proofErr w:type="gramStart"/>
      <w:r>
        <w:t>del estoma</w:t>
      </w:r>
      <w:proofErr w:type="gramEnd"/>
      <w:r>
        <w:t xml:space="preserve"> para reducir la pegajosidad. Esto se puede volver a aplicar según sea necesario. </w:t>
      </w:r>
    </w:p>
    <w:p w14:paraId="1006A714" w14:textId="77777777" w:rsidR="00574C33" w:rsidRDefault="00123211" w:rsidP="00964074">
      <w:pPr>
        <w:pStyle w:val="Prrafodelista"/>
        <w:numPr>
          <w:ilvl w:val="0"/>
          <w:numId w:val="12"/>
        </w:numPr>
      </w:pPr>
      <w:r>
        <w:t xml:space="preserve">Limpie </w:t>
      </w:r>
      <w:proofErr w:type="gramStart"/>
      <w:r>
        <w:t>los estomas</w:t>
      </w:r>
      <w:proofErr w:type="gramEnd"/>
      <w:r>
        <w:t xml:space="preserve"> con una solución de jabón</w:t>
      </w:r>
      <w:r w:rsidR="00574C33">
        <w:t xml:space="preserve"> neutro</w:t>
      </w:r>
      <w:r>
        <w:t xml:space="preserve"> y agua. </w:t>
      </w:r>
    </w:p>
    <w:p w14:paraId="6A44721F" w14:textId="77777777" w:rsidR="00123211" w:rsidRDefault="00123211" w:rsidP="00964074">
      <w:pPr>
        <w:pStyle w:val="Prrafodelista"/>
        <w:numPr>
          <w:ilvl w:val="0"/>
          <w:numId w:val="12"/>
        </w:numPr>
      </w:pPr>
      <w:r>
        <w:t>Aplique talco para devolver la superficie a una sensación y apariencia parecidas a las de la piel.</w:t>
      </w:r>
    </w:p>
    <w:p w14:paraId="5EDAF084" w14:textId="77777777" w:rsidR="001C10CA" w:rsidRDefault="001C10CA" w:rsidP="00964074">
      <w:pPr>
        <w:pStyle w:val="Ttulo2"/>
      </w:pPr>
      <w:r>
        <w:t>TRABAJANDO CON EL SIMULADOR</w:t>
      </w:r>
    </w:p>
    <w:p w14:paraId="1049EF51" w14:textId="77777777" w:rsidR="001C10CA" w:rsidRDefault="001C10CA" w:rsidP="00964074">
      <w:pPr>
        <w:pStyle w:val="Ttulo3"/>
      </w:pPr>
      <w:r>
        <w:t xml:space="preserve">Descripción general </w:t>
      </w:r>
      <w:r w:rsidR="00964074">
        <w:t xml:space="preserve">- </w:t>
      </w:r>
      <w:r>
        <w:t xml:space="preserve">Descargo de responsabilidad: </w:t>
      </w:r>
    </w:p>
    <w:p w14:paraId="7F6EB776" w14:textId="048C2169" w:rsidR="001C10CA" w:rsidRDefault="001C10CA" w:rsidP="001C10CA">
      <w:r>
        <w:t xml:space="preserve">La siguiente sección describe todas las características posibles en el Simulador de pediatría para pacientes multipropósito y de atención de emergencia. El contenido de </w:t>
      </w:r>
      <w:r w:rsidR="00A71915">
        <w:t xml:space="preserve">este manual </w:t>
      </w:r>
      <w:r>
        <w:t>está sujeto a cambios sin previo aviso. Por favor, póngase en contacto con Gaumard® Scientific para obtener la información más reciente. E</w:t>
      </w:r>
      <w:r w:rsidR="00A71915">
        <w:t xml:space="preserve">ste es un </w:t>
      </w:r>
      <w:r>
        <w:t>simulador multipropósito avanzado equipado con las siguientes características:</w:t>
      </w:r>
    </w:p>
    <w:p w14:paraId="55811D2E" w14:textId="77777777" w:rsidR="001C10CA" w:rsidRDefault="001C10CA" w:rsidP="00964074">
      <w:pPr>
        <w:pStyle w:val="Ttulo3"/>
      </w:pPr>
      <w:r>
        <w:t xml:space="preserve">VÍAS AÉREAS </w:t>
      </w:r>
    </w:p>
    <w:p w14:paraId="55495C87" w14:textId="64ECD222" w:rsidR="001C10CA" w:rsidRDefault="001C10CA" w:rsidP="00964074">
      <w:pPr>
        <w:pStyle w:val="Prrafodelista"/>
        <w:numPr>
          <w:ilvl w:val="0"/>
          <w:numId w:val="12"/>
        </w:numPr>
      </w:pPr>
      <w:r>
        <w:t>Las compresiones torácicas y las ventilaciones de las vías respiratorias se miden y registran (</w:t>
      </w:r>
      <w:r w:rsidR="00A71915">
        <w:t>si el simulador se compró junto con una interfase OMNI</w:t>
      </w:r>
      <w:r>
        <w:t>)</w:t>
      </w:r>
    </w:p>
    <w:p w14:paraId="7A6F99AE" w14:textId="77777777" w:rsidR="001C10CA" w:rsidRDefault="001C10CA" w:rsidP="00964074">
      <w:pPr>
        <w:pStyle w:val="Prrafodelista"/>
        <w:numPr>
          <w:ilvl w:val="0"/>
          <w:numId w:val="12"/>
        </w:numPr>
      </w:pPr>
      <w:r>
        <w:t xml:space="preserve">La obstrucción natural bloquea el paso del aire cuando la cabeza está inclinada hacia adelante </w:t>
      </w:r>
    </w:p>
    <w:p w14:paraId="2667A4F8" w14:textId="77777777" w:rsidR="001C10CA" w:rsidRDefault="001C10CA" w:rsidP="00964074">
      <w:pPr>
        <w:pStyle w:val="Prrafodelista"/>
        <w:numPr>
          <w:ilvl w:val="0"/>
          <w:numId w:val="12"/>
        </w:numPr>
      </w:pPr>
      <w:r>
        <w:t xml:space="preserve">Intubación oral y nasal más succión </w:t>
      </w:r>
    </w:p>
    <w:p w14:paraId="71308233" w14:textId="77777777" w:rsidR="001C10CA" w:rsidRDefault="001C10CA" w:rsidP="00964074">
      <w:pPr>
        <w:pStyle w:val="Prrafodelista"/>
        <w:numPr>
          <w:ilvl w:val="0"/>
          <w:numId w:val="12"/>
        </w:numPr>
      </w:pPr>
      <w:r>
        <w:lastRenderedPageBreak/>
        <w:t xml:space="preserve">Cuidado de la traqueotomía </w:t>
      </w:r>
    </w:p>
    <w:p w14:paraId="6CFFE300" w14:textId="601CA546" w:rsidR="001C10CA" w:rsidRDefault="001C10CA" w:rsidP="00964074">
      <w:pPr>
        <w:pStyle w:val="Prrafodelista"/>
        <w:numPr>
          <w:ilvl w:val="0"/>
          <w:numId w:val="12"/>
        </w:numPr>
      </w:pPr>
      <w:r>
        <w:t xml:space="preserve">Uso </w:t>
      </w:r>
      <w:r w:rsidR="00A71915">
        <w:t>de</w:t>
      </w:r>
      <w:r>
        <w:t xml:space="preserve"> tubo ET o LMA</w:t>
      </w:r>
    </w:p>
    <w:p w14:paraId="2FB4563C" w14:textId="77777777" w:rsidR="00934451" w:rsidRDefault="00934451" w:rsidP="00964074">
      <w:pPr>
        <w:pStyle w:val="Ttulo3"/>
      </w:pPr>
      <w:r>
        <w:t xml:space="preserve">APARIENCIA </w:t>
      </w:r>
    </w:p>
    <w:p w14:paraId="345D108B" w14:textId="77777777" w:rsidR="00934451" w:rsidRDefault="00934451" w:rsidP="00964074">
      <w:pPr>
        <w:pStyle w:val="Prrafodelista"/>
        <w:numPr>
          <w:ilvl w:val="0"/>
          <w:numId w:val="12"/>
        </w:numPr>
      </w:pPr>
      <w:r>
        <w:t xml:space="preserve">Ojos abiertos y cerrados </w:t>
      </w:r>
    </w:p>
    <w:p w14:paraId="715068AE" w14:textId="77777777" w:rsidR="00934451" w:rsidRDefault="00934451" w:rsidP="00964074">
      <w:pPr>
        <w:pStyle w:val="Prrafodelista"/>
        <w:numPr>
          <w:ilvl w:val="0"/>
          <w:numId w:val="12"/>
        </w:numPr>
      </w:pPr>
      <w:r>
        <w:t>El tono de piel medio es el color estándar del simulador; la piel clara u oscura está disponible sin costo adicional</w:t>
      </w:r>
    </w:p>
    <w:p w14:paraId="34CCC04A" w14:textId="77777777" w:rsidR="00934451" w:rsidRPr="00964074" w:rsidRDefault="00934451" w:rsidP="00964074">
      <w:pPr>
        <w:pStyle w:val="Ttulo3"/>
      </w:pPr>
      <w:r w:rsidRPr="00964074">
        <w:t xml:space="preserve">RESPIRACIÓN </w:t>
      </w:r>
    </w:p>
    <w:p w14:paraId="2DF9B212" w14:textId="77777777" w:rsidR="00934451" w:rsidRDefault="00934451" w:rsidP="00964074">
      <w:pPr>
        <w:pStyle w:val="Prrafodelista"/>
        <w:numPr>
          <w:ilvl w:val="0"/>
          <w:numId w:val="12"/>
        </w:numPr>
      </w:pPr>
      <w:r>
        <w:t xml:space="preserve">Se adapta a la ventilación asistida </w:t>
      </w:r>
    </w:p>
    <w:p w14:paraId="5F31388D" w14:textId="77777777" w:rsidR="00934451" w:rsidRDefault="00934451" w:rsidP="00964074">
      <w:pPr>
        <w:pStyle w:val="Prrafodelista"/>
        <w:numPr>
          <w:ilvl w:val="0"/>
          <w:numId w:val="12"/>
        </w:numPr>
      </w:pPr>
      <w:r>
        <w:t>Elevación realista del tórax</w:t>
      </w:r>
    </w:p>
    <w:p w14:paraId="7E535528" w14:textId="77777777" w:rsidR="00934451" w:rsidRDefault="00934451" w:rsidP="00964074">
      <w:pPr>
        <w:pStyle w:val="Ttulo3"/>
      </w:pPr>
      <w:r>
        <w:t xml:space="preserve">CIRCULACIÓN </w:t>
      </w:r>
    </w:p>
    <w:p w14:paraId="244568A6" w14:textId="77777777" w:rsidR="00A71915" w:rsidRDefault="00934451" w:rsidP="00964074">
      <w:pPr>
        <w:pStyle w:val="Prrafodelista"/>
        <w:numPr>
          <w:ilvl w:val="0"/>
          <w:numId w:val="19"/>
        </w:numPr>
      </w:pPr>
      <w:r>
        <w:t>Inyección intramuscular (IM)</w:t>
      </w:r>
    </w:p>
    <w:p w14:paraId="5DF6DADD" w14:textId="15CC7628" w:rsidR="00934451" w:rsidRDefault="00934451" w:rsidP="00964074">
      <w:pPr>
        <w:pStyle w:val="Prrafodelista"/>
        <w:numPr>
          <w:ilvl w:val="0"/>
          <w:numId w:val="19"/>
        </w:numPr>
      </w:pPr>
      <w:r>
        <w:t xml:space="preserve">Sitios en los deltoides y cuádriceps </w:t>
      </w:r>
    </w:p>
    <w:p w14:paraId="62372986" w14:textId="77777777" w:rsidR="00934451" w:rsidRDefault="00934451" w:rsidP="00964074">
      <w:pPr>
        <w:pStyle w:val="Prrafodelista"/>
        <w:numPr>
          <w:ilvl w:val="0"/>
          <w:numId w:val="19"/>
        </w:numPr>
      </w:pPr>
      <w:r>
        <w:t xml:space="preserve">Sitio de infusión intraósea </w:t>
      </w:r>
    </w:p>
    <w:p w14:paraId="7940E054" w14:textId="3482B605" w:rsidR="00934451" w:rsidRDefault="00934451" w:rsidP="00964074">
      <w:pPr>
        <w:pStyle w:val="Prrafodelista"/>
        <w:numPr>
          <w:ilvl w:val="0"/>
          <w:numId w:val="19"/>
        </w:numPr>
      </w:pPr>
      <w:r>
        <w:t>Pulso carotídeo y femoral simulado</w:t>
      </w:r>
      <w:r w:rsidR="00A71915">
        <w:t xml:space="preserve"> (con una pera manual)</w:t>
      </w:r>
    </w:p>
    <w:p w14:paraId="48EAF0E0" w14:textId="77777777" w:rsidR="00934451" w:rsidRDefault="00934451" w:rsidP="00964074">
      <w:pPr>
        <w:pStyle w:val="Ttulo3"/>
      </w:pPr>
      <w:r>
        <w:t xml:space="preserve">SIMULADOR </w:t>
      </w:r>
    </w:p>
    <w:p w14:paraId="78278CAD" w14:textId="77777777" w:rsidR="00934451" w:rsidRDefault="00934451" w:rsidP="00964074">
      <w:pPr>
        <w:pStyle w:val="Prrafodelista"/>
        <w:numPr>
          <w:ilvl w:val="0"/>
          <w:numId w:val="19"/>
        </w:numPr>
      </w:pPr>
      <w:r>
        <w:t xml:space="preserve">Cuello y mandíbula articulados </w:t>
      </w:r>
    </w:p>
    <w:p w14:paraId="204CB7BE" w14:textId="5A0E920E" w:rsidR="00934451" w:rsidRDefault="00934451" w:rsidP="00964074">
      <w:pPr>
        <w:pStyle w:val="Prrafodelista"/>
        <w:numPr>
          <w:ilvl w:val="0"/>
          <w:numId w:val="19"/>
        </w:numPr>
      </w:pPr>
      <w:r>
        <w:t xml:space="preserve">Cavidad torácica fácilmente accesible con caja torácica y pulmones </w:t>
      </w:r>
      <w:r w:rsidR="00A71915">
        <w:t xml:space="preserve">que dan </w:t>
      </w:r>
      <w:r>
        <w:t xml:space="preserve">realismo y </w:t>
      </w:r>
      <w:r w:rsidR="00A71915">
        <w:t xml:space="preserve">permiten hacer </w:t>
      </w:r>
      <w:r>
        <w:t>práctica</w:t>
      </w:r>
      <w:r w:rsidR="00A71915">
        <w:t>s</w:t>
      </w:r>
      <w:r>
        <w:t xml:space="preserve"> de técnicas de RCP </w:t>
      </w:r>
    </w:p>
    <w:p w14:paraId="3A31C745" w14:textId="6A339105" w:rsidR="00934451" w:rsidRDefault="00934451" w:rsidP="00964074">
      <w:pPr>
        <w:pStyle w:val="Prrafodelista"/>
        <w:numPr>
          <w:ilvl w:val="0"/>
          <w:numId w:val="19"/>
        </w:numPr>
      </w:pPr>
      <w:r>
        <w:t>Genitales femeninos</w:t>
      </w:r>
      <w:r w:rsidR="00A71915">
        <w:t xml:space="preserve"> y</w:t>
      </w:r>
      <w:r>
        <w:t xml:space="preserve"> masculinos </w:t>
      </w:r>
      <w:r w:rsidR="00A71915">
        <w:t>intercambiables</w:t>
      </w:r>
    </w:p>
    <w:p w14:paraId="22B67457" w14:textId="3140E9D4" w:rsidR="00934451" w:rsidRDefault="00934451" w:rsidP="00964074">
      <w:pPr>
        <w:pStyle w:val="Prrafodelista"/>
        <w:numPr>
          <w:ilvl w:val="0"/>
          <w:numId w:val="19"/>
        </w:numPr>
      </w:pPr>
      <w:r>
        <w:t xml:space="preserve">Sitio </w:t>
      </w:r>
      <w:r w:rsidR="00A71915">
        <w:t>para</w:t>
      </w:r>
      <w:r>
        <w:t xml:space="preserve"> sonda gástrica </w:t>
      </w:r>
    </w:p>
    <w:p w14:paraId="48E65713" w14:textId="77777777" w:rsidR="00934451" w:rsidRDefault="00934451" w:rsidP="00964074">
      <w:pPr>
        <w:pStyle w:val="Prrafodelista"/>
        <w:numPr>
          <w:ilvl w:val="0"/>
          <w:numId w:val="19"/>
        </w:numPr>
      </w:pPr>
      <w:r>
        <w:t xml:space="preserve">Cuidado de la ostomía </w:t>
      </w:r>
    </w:p>
    <w:p w14:paraId="47A742A7" w14:textId="768A20AC" w:rsidR="00934451" w:rsidRDefault="00A71915" w:rsidP="00964074">
      <w:pPr>
        <w:pStyle w:val="Prrafodelista"/>
        <w:numPr>
          <w:ilvl w:val="0"/>
          <w:numId w:val="19"/>
        </w:numPr>
      </w:pPr>
      <w:r>
        <w:t xml:space="preserve">Marcas anatómicas </w:t>
      </w:r>
      <w:r w:rsidR="00934451">
        <w:t>palpables y vi</w:t>
      </w:r>
      <w:r>
        <w:t>sibles</w:t>
      </w:r>
      <w:r w:rsidR="00934451">
        <w:t xml:space="preserve"> para RCP </w:t>
      </w:r>
    </w:p>
    <w:p w14:paraId="76B4D6D5" w14:textId="77777777" w:rsidR="00934451" w:rsidRDefault="00934451" w:rsidP="00964074">
      <w:pPr>
        <w:pStyle w:val="Prrafodelista"/>
        <w:numPr>
          <w:ilvl w:val="0"/>
          <w:numId w:val="19"/>
        </w:numPr>
      </w:pPr>
      <w:r>
        <w:t xml:space="preserve">Tamaño físico es 50º percentil de 5 años </w:t>
      </w:r>
    </w:p>
    <w:p w14:paraId="2352DB1A" w14:textId="77777777" w:rsidR="00A71915" w:rsidRDefault="00934451" w:rsidP="00964074">
      <w:pPr>
        <w:pStyle w:val="Prrafodelista"/>
        <w:numPr>
          <w:ilvl w:val="0"/>
          <w:numId w:val="19"/>
        </w:numPr>
      </w:pPr>
      <w:r>
        <w:t xml:space="preserve">Boca, lengua, tráquea y esófago realistas </w:t>
      </w:r>
    </w:p>
    <w:p w14:paraId="12A2A53D" w14:textId="38F0BBF1" w:rsidR="00934451" w:rsidRDefault="00934451" w:rsidP="00964074">
      <w:pPr>
        <w:pStyle w:val="Prrafodelista"/>
        <w:numPr>
          <w:ilvl w:val="0"/>
          <w:numId w:val="19"/>
        </w:numPr>
      </w:pPr>
      <w:r>
        <w:t>Cateterismo urinario</w:t>
      </w:r>
    </w:p>
    <w:p w14:paraId="04A9D261" w14:textId="77777777" w:rsidR="009E702F" w:rsidRDefault="00CC3095" w:rsidP="00964074">
      <w:pPr>
        <w:pStyle w:val="Ttulo3"/>
      </w:pPr>
      <w:r w:rsidRPr="00CC3095">
        <w:t xml:space="preserve">ACCESO VENOSO </w:t>
      </w:r>
    </w:p>
    <w:p w14:paraId="01F89614" w14:textId="1C982FE7" w:rsidR="009E702F" w:rsidRDefault="00CC3095" w:rsidP="00964074">
      <w:pPr>
        <w:pStyle w:val="Prrafodelista"/>
        <w:numPr>
          <w:ilvl w:val="0"/>
          <w:numId w:val="19"/>
        </w:numPr>
      </w:pPr>
      <w:r w:rsidRPr="00CC3095">
        <w:t xml:space="preserve">Brazo y mano </w:t>
      </w:r>
      <w:r w:rsidR="00A71915">
        <w:t>para</w:t>
      </w:r>
      <w:r w:rsidRPr="00CC3095">
        <w:t xml:space="preserve"> entrenamiento </w:t>
      </w:r>
      <w:r w:rsidR="00A71915">
        <w:t xml:space="preserve">de acceso </w:t>
      </w:r>
      <w:r w:rsidRPr="00CC3095">
        <w:t xml:space="preserve">intravenoso avanzado </w:t>
      </w:r>
    </w:p>
    <w:p w14:paraId="38A231A4" w14:textId="77777777" w:rsidR="00CC3095" w:rsidRDefault="00CC3095" w:rsidP="00964074">
      <w:pPr>
        <w:pStyle w:val="Prrafodelista"/>
        <w:numPr>
          <w:ilvl w:val="0"/>
          <w:numId w:val="19"/>
        </w:numPr>
      </w:pPr>
      <w:r w:rsidRPr="00CC3095">
        <w:t>Acceso venoso femoral</w:t>
      </w:r>
    </w:p>
    <w:p w14:paraId="41573925" w14:textId="77777777" w:rsidR="009E702F" w:rsidRDefault="009E702F" w:rsidP="00964074">
      <w:pPr>
        <w:pStyle w:val="Ttulo3"/>
      </w:pPr>
      <w:r w:rsidRPr="009E702F">
        <w:t xml:space="preserve">INTUBACIÓN </w:t>
      </w:r>
    </w:p>
    <w:p w14:paraId="4A3825BF" w14:textId="77777777" w:rsidR="009E702F" w:rsidRDefault="009E702F" w:rsidP="00934451">
      <w:r w:rsidRPr="009E702F">
        <w:t>Las vías respiratorias de los simuladores pueden ser intubadas a través de la abertura nasal izquierda, la tráquea y la boca usando LMA o tubos endotraqueales.</w:t>
      </w:r>
    </w:p>
    <w:p w14:paraId="670CDA0A" w14:textId="77777777" w:rsidR="009E702F" w:rsidRDefault="009E702F" w:rsidP="00964074">
      <w:pPr>
        <w:pStyle w:val="Ttulo2"/>
      </w:pPr>
      <w:r w:rsidRPr="009E702F">
        <w:t>VENTILACIÓN PULMONAR</w:t>
      </w:r>
    </w:p>
    <w:p w14:paraId="7315A0AC" w14:textId="405F5C8C" w:rsidR="009E702F" w:rsidRDefault="009E702F" w:rsidP="00934451">
      <w:r w:rsidRPr="009E702F">
        <w:t>Ventile usando una bolsa BVM y obte</w:t>
      </w:r>
      <w:r w:rsidR="00A71915">
        <w:t>ndrá</w:t>
      </w:r>
      <w:r w:rsidRPr="009E702F">
        <w:t xml:space="preserve"> un</w:t>
      </w:r>
      <w:r w:rsidR="00A71915">
        <w:t>a elevación realista bilateral del</w:t>
      </w:r>
      <w:r w:rsidRPr="009E702F">
        <w:t xml:space="preserve"> pecho. El simulador bloquea el paso de aire cuando la cabeza está inclinada hacia adelante. Para abrir las vías respiratorias del simulador, se pueden manipular la mandíbula y el cuello para realizar la maniobra de mentonera o de mentón con la cabeza inclinada.</w:t>
      </w:r>
    </w:p>
    <w:p w14:paraId="1FC1EE08" w14:textId="4DA47ACB" w:rsidR="00123211" w:rsidRDefault="005B71A0" w:rsidP="00E62D07">
      <w:r w:rsidRPr="005B71A0">
        <w:t>Entrene la RCP con el simulador y obtenga información de retroalimentación a través del controlador Omni sobre la cadencia y la profundidad de las compresiones torácicas y las ventilaciones de las vías respiratorias</w:t>
      </w:r>
      <w:r>
        <w:t xml:space="preserve"> </w:t>
      </w:r>
      <w:r w:rsidR="00E91533">
        <w:t>(si el simulador se compró junto con una interfase OMNI)</w:t>
      </w:r>
    </w:p>
    <w:p w14:paraId="6DD57302" w14:textId="77777777" w:rsidR="00E60FA1" w:rsidRDefault="00E60FA1" w:rsidP="00964074">
      <w:pPr>
        <w:pStyle w:val="Ttulo3"/>
      </w:pPr>
      <w:r>
        <w:t xml:space="preserve">ATENCIÓN DE TRAQUEOSTOMÍA </w:t>
      </w:r>
    </w:p>
    <w:p w14:paraId="30AA0638" w14:textId="0F49A76E" w:rsidR="00E60FA1" w:rsidRDefault="00E60FA1" w:rsidP="00E60FA1">
      <w:r>
        <w:t>El simulador se suministra con una abertura de traqueostomía. Perfore la tráquea reemplazable e inserte un tubo de traqueo</w:t>
      </w:r>
      <w:r w:rsidR="00E91533">
        <w:t>s</w:t>
      </w:r>
      <w:r>
        <w:t>tomía</w:t>
      </w:r>
      <w:r w:rsidR="00E91533">
        <w:t>,</w:t>
      </w:r>
      <w:r>
        <w:t xml:space="preserve"> con un dispositivo de presión positiva conectado </w:t>
      </w:r>
      <w:r w:rsidR="00E91533">
        <w:t xml:space="preserve">podrá </w:t>
      </w:r>
      <w:r>
        <w:t xml:space="preserve">observar </w:t>
      </w:r>
      <w:r w:rsidR="00E91533">
        <w:t>la elevación</w:t>
      </w:r>
      <w:r>
        <w:t>. Vuelva a sellar la tráquea, con la cinta provista, después de cada ejercicio.</w:t>
      </w:r>
    </w:p>
    <w:p w14:paraId="05BD5ACE" w14:textId="3041428D" w:rsidR="00E60FA1" w:rsidRDefault="00294B00" w:rsidP="00964074">
      <w:pPr>
        <w:pStyle w:val="Ttulo3"/>
      </w:pPr>
      <w:r w:rsidRPr="00294B00">
        <w:rPr>
          <w:noProof/>
        </w:rPr>
        <w:lastRenderedPageBreak/>
        <w:drawing>
          <wp:anchor distT="0" distB="0" distL="114300" distR="114300" simplePos="0" relativeHeight="251659264" behindDoc="0" locked="0" layoutInCell="1" allowOverlap="1" wp14:anchorId="56B44314" wp14:editId="32B2DFE9">
            <wp:simplePos x="0" y="0"/>
            <wp:positionH relativeFrom="margin">
              <wp:posOffset>2272362</wp:posOffset>
            </wp:positionH>
            <wp:positionV relativeFrom="paragraph">
              <wp:posOffset>110462</wp:posOffset>
            </wp:positionV>
            <wp:extent cx="2112645" cy="1398270"/>
            <wp:effectExtent l="0" t="0" r="1905" b="0"/>
            <wp:wrapSquare wrapText="bothSides"/>
            <wp:docPr id="15230405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12645" cy="13982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94B00">
        <w:rPr>
          <w:noProof/>
        </w:rPr>
        <w:drawing>
          <wp:anchor distT="0" distB="0" distL="114300" distR="114300" simplePos="0" relativeHeight="251660288" behindDoc="1" locked="0" layoutInCell="1" allowOverlap="1" wp14:anchorId="43BB0B33" wp14:editId="29C60E33">
            <wp:simplePos x="0" y="0"/>
            <wp:positionH relativeFrom="margin">
              <wp:posOffset>4464050</wp:posOffset>
            </wp:positionH>
            <wp:positionV relativeFrom="paragraph">
              <wp:posOffset>112395</wp:posOffset>
            </wp:positionV>
            <wp:extent cx="2164080" cy="1397635"/>
            <wp:effectExtent l="0" t="0" r="7620" b="0"/>
            <wp:wrapTight wrapText="bothSides">
              <wp:wrapPolygon edited="0">
                <wp:start x="0" y="0"/>
                <wp:lineTo x="0" y="21198"/>
                <wp:lineTo x="21486" y="21198"/>
                <wp:lineTo x="21486" y="0"/>
                <wp:lineTo x="0" y="0"/>
              </wp:wrapPolygon>
            </wp:wrapTight>
            <wp:docPr id="1253417188"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64080" cy="1397635"/>
                    </a:xfrm>
                    <a:prstGeom prst="rect">
                      <a:avLst/>
                    </a:prstGeom>
                    <a:noFill/>
                    <a:ln>
                      <a:noFill/>
                    </a:ln>
                  </pic:spPr>
                </pic:pic>
              </a:graphicData>
            </a:graphic>
            <wp14:sizeRelH relativeFrom="page">
              <wp14:pctWidth>0</wp14:pctWidth>
            </wp14:sizeRelH>
            <wp14:sizeRelV relativeFrom="page">
              <wp14:pctHeight>0</wp14:pctHeight>
            </wp14:sizeRelV>
          </wp:anchor>
        </w:drawing>
      </w:r>
      <w:r w:rsidR="00E60FA1">
        <w:t>REPARACIÓN DE TRA</w:t>
      </w:r>
      <w:r w:rsidR="00E91533">
        <w:t>QUEA</w:t>
      </w:r>
      <w:r w:rsidR="00E60FA1">
        <w:t xml:space="preserve"> </w:t>
      </w:r>
    </w:p>
    <w:p w14:paraId="1545CDED" w14:textId="169C0BAB" w:rsidR="00294B00" w:rsidRDefault="00E60FA1" w:rsidP="00964074">
      <w:pPr>
        <w:pStyle w:val="Prrafodelista"/>
        <w:numPr>
          <w:ilvl w:val="0"/>
          <w:numId w:val="23"/>
        </w:numPr>
      </w:pPr>
      <w:r>
        <w:t>Desatornille el botón plateado ubicado a cada lado del simulador</w:t>
      </w:r>
      <w:r w:rsidR="00294B00">
        <w:t>, desenganche la piel del perno y retírela con cuidado</w:t>
      </w:r>
      <w:r>
        <w:t>.</w:t>
      </w:r>
    </w:p>
    <w:p w14:paraId="4C5136C0" w14:textId="31799D8A" w:rsidR="00E60FA1" w:rsidRDefault="00294B00" w:rsidP="00294B00">
      <w:pPr>
        <w:ind w:left="360"/>
      </w:pPr>
      <w:r w:rsidRPr="00294B00">
        <w:t xml:space="preserve"> </w:t>
      </w:r>
    </w:p>
    <w:p w14:paraId="62AE3A24" w14:textId="18AF976B" w:rsidR="00E60FA1" w:rsidRDefault="00294B00" w:rsidP="00964074">
      <w:pPr>
        <w:pStyle w:val="Prrafodelista"/>
        <w:numPr>
          <w:ilvl w:val="0"/>
          <w:numId w:val="23"/>
        </w:numPr>
      </w:pPr>
      <w:r w:rsidRPr="00294B00">
        <w:rPr>
          <w:noProof/>
        </w:rPr>
        <w:drawing>
          <wp:anchor distT="0" distB="0" distL="114300" distR="114300" simplePos="0" relativeHeight="251662336" behindDoc="1" locked="0" layoutInCell="1" allowOverlap="1" wp14:anchorId="2476C15F" wp14:editId="396307EB">
            <wp:simplePos x="0" y="0"/>
            <wp:positionH relativeFrom="page">
              <wp:posOffset>5211445</wp:posOffset>
            </wp:positionH>
            <wp:positionV relativeFrom="paragraph">
              <wp:posOffset>144780</wp:posOffset>
            </wp:positionV>
            <wp:extent cx="2091055" cy="1369695"/>
            <wp:effectExtent l="0" t="0" r="4445" b="1905"/>
            <wp:wrapTight wrapText="bothSides">
              <wp:wrapPolygon edited="0">
                <wp:start x="0" y="0"/>
                <wp:lineTo x="0" y="21330"/>
                <wp:lineTo x="21449" y="21330"/>
                <wp:lineTo x="21449" y="0"/>
                <wp:lineTo x="0" y="0"/>
              </wp:wrapPolygon>
            </wp:wrapTight>
            <wp:docPr id="945571310"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91055" cy="13696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94B00">
        <w:rPr>
          <w:noProof/>
        </w:rPr>
        <w:drawing>
          <wp:anchor distT="0" distB="0" distL="114300" distR="114300" simplePos="0" relativeHeight="251661312" behindDoc="1" locked="0" layoutInCell="1" allowOverlap="1" wp14:anchorId="59C8EF2D" wp14:editId="66F170A3">
            <wp:simplePos x="0" y="0"/>
            <wp:positionH relativeFrom="margin">
              <wp:posOffset>2282190</wp:posOffset>
            </wp:positionH>
            <wp:positionV relativeFrom="paragraph">
              <wp:posOffset>144780</wp:posOffset>
            </wp:positionV>
            <wp:extent cx="2098040" cy="1358900"/>
            <wp:effectExtent l="0" t="0" r="0" b="0"/>
            <wp:wrapTight wrapText="bothSides">
              <wp:wrapPolygon edited="0">
                <wp:start x="0" y="0"/>
                <wp:lineTo x="0" y="21196"/>
                <wp:lineTo x="21378" y="21196"/>
                <wp:lineTo x="21378" y="0"/>
                <wp:lineTo x="0" y="0"/>
              </wp:wrapPolygon>
            </wp:wrapTight>
            <wp:docPr id="872424343"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98040" cy="1358900"/>
                    </a:xfrm>
                    <a:prstGeom prst="rect">
                      <a:avLst/>
                    </a:prstGeom>
                    <a:noFill/>
                    <a:ln>
                      <a:noFill/>
                    </a:ln>
                  </pic:spPr>
                </pic:pic>
              </a:graphicData>
            </a:graphic>
            <wp14:sizeRelH relativeFrom="page">
              <wp14:pctWidth>0</wp14:pctWidth>
            </wp14:sizeRelH>
            <wp14:sizeRelV relativeFrom="page">
              <wp14:pctHeight>0</wp14:pctHeight>
            </wp14:sizeRelV>
          </wp:anchor>
        </w:drawing>
      </w:r>
      <w:r w:rsidR="00E60FA1">
        <w:t xml:space="preserve">Levante la piel del pecho del simulador para revelar la cavidad torácica y extraer la </w:t>
      </w:r>
      <w:r w:rsidR="00E91533">
        <w:t>parrilla costal</w:t>
      </w:r>
      <w:r w:rsidR="00E60FA1">
        <w:t>.</w:t>
      </w:r>
    </w:p>
    <w:p w14:paraId="3B70BE59" w14:textId="15617AAC" w:rsidR="00294B00" w:rsidRDefault="00294B00" w:rsidP="00294B00">
      <w:pPr>
        <w:ind w:left="360"/>
      </w:pPr>
    </w:p>
    <w:p w14:paraId="50F9617A" w14:textId="52338C43" w:rsidR="00E60FA1" w:rsidRDefault="00E60FA1" w:rsidP="00964074">
      <w:pPr>
        <w:pStyle w:val="Prrafodelista"/>
        <w:numPr>
          <w:ilvl w:val="0"/>
          <w:numId w:val="23"/>
        </w:numPr>
      </w:pPr>
      <w:r>
        <w:t>Ubique la tráquea y separe uno de los lados de la correa blanca que se encuentra arriba de la tráquea.</w:t>
      </w:r>
    </w:p>
    <w:p w14:paraId="580F0DD9" w14:textId="320FAF6F" w:rsidR="00294B00" w:rsidRDefault="00294B00" w:rsidP="00294B00">
      <w:pPr>
        <w:ind w:left="360"/>
      </w:pPr>
    </w:p>
    <w:p w14:paraId="0A1D5C77" w14:textId="2C440458" w:rsidR="00E60FA1" w:rsidRDefault="00E60FA1" w:rsidP="00964074">
      <w:pPr>
        <w:pStyle w:val="Prrafodelista"/>
        <w:numPr>
          <w:ilvl w:val="0"/>
          <w:numId w:val="23"/>
        </w:numPr>
      </w:pPr>
      <w:r>
        <w:t xml:space="preserve">Retire la cinta que encierra la tráquea. </w:t>
      </w:r>
    </w:p>
    <w:p w14:paraId="6D434F7E" w14:textId="6523810E" w:rsidR="00294B00" w:rsidRDefault="00294B00" w:rsidP="00294B00">
      <w:pPr>
        <w:ind w:left="360"/>
      </w:pPr>
    </w:p>
    <w:p w14:paraId="2370FE39" w14:textId="36D29971" w:rsidR="00E60FA1" w:rsidRDefault="00E60FA1" w:rsidP="00964074">
      <w:pPr>
        <w:pStyle w:val="Prrafodelista"/>
        <w:numPr>
          <w:ilvl w:val="0"/>
          <w:numId w:val="23"/>
        </w:numPr>
      </w:pPr>
      <w:r>
        <w:t>Use la cinta provista para reemplazar la cinta perforada y v</w:t>
      </w:r>
      <w:r w:rsidR="00E91533">
        <w:t>uelva</w:t>
      </w:r>
      <w:r>
        <w:t xml:space="preserve"> a sellar la tráquea. </w:t>
      </w:r>
    </w:p>
    <w:p w14:paraId="40D5A500" w14:textId="26824D61" w:rsidR="00E60FA1" w:rsidRDefault="00E60FA1" w:rsidP="00964074">
      <w:pPr>
        <w:pStyle w:val="Prrafodelista"/>
        <w:numPr>
          <w:ilvl w:val="0"/>
          <w:numId w:val="23"/>
        </w:numPr>
      </w:pPr>
      <w:r>
        <w:t xml:space="preserve">Ajuste la correa blanca por encima de la tráquea y coloque la </w:t>
      </w:r>
      <w:r w:rsidR="00E91533">
        <w:t xml:space="preserve">parrilla costal </w:t>
      </w:r>
      <w:r>
        <w:t xml:space="preserve">y la piel del pecho sobre el torso. </w:t>
      </w:r>
    </w:p>
    <w:p w14:paraId="5F27D81A" w14:textId="2404D354" w:rsidR="00E60FA1" w:rsidRDefault="00E91533" w:rsidP="00964074">
      <w:pPr>
        <w:pStyle w:val="Prrafodelista"/>
        <w:numPr>
          <w:ilvl w:val="0"/>
          <w:numId w:val="23"/>
        </w:numPr>
      </w:pPr>
      <w:r>
        <w:t xml:space="preserve">Presente </w:t>
      </w:r>
      <w:r w:rsidR="00E60FA1">
        <w:t xml:space="preserve">la piel </w:t>
      </w:r>
      <w:r>
        <w:t xml:space="preserve">y fíjela con el </w:t>
      </w:r>
      <w:r w:rsidR="00E60FA1">
        <w:t>velcro.</w:t>
      </w:r>
    </w:p>
    <w:p w14:paraId="169A34E4" w14:textId="52E08EF3" w:rsidR="00F113B0" w:rsidRDefault="00F113B0" w:rsidP="00964074">
      <w:pPr>
        <w:pStyle w:val="Ttulo3"/>
      </w:pPr>
      <w:r>
        <w:t xml:space="preserve">PULSOS PALPABLES </w:t>
      </w:r>
    </w:p>
    <w:p w14:paraId="34EBC155" w14:textId="64354288" w:rsidR="00F113B0" w:rsidRDefault="00F113B0" w:rsidP="00F113B0">
      <w:r>
        <w:t xml:space="preserve">El simulador está equipado con pulsos carótido bilateral y femoral derecho. Los pulsos se pueden generar manualmente usando la </w:t>
      </w:r>
      <w:r w:rsidR="00D34D37">
        <w:t xml:space="preserve">pera de goma </w:t>
      </w:r>
      <w:r>
        <w:t>ubicada en el lado izquierdo del simulador.</w:t>
      </w:r>
    </w:p>
    <w:p w14:paraId="53649DB0" w14:textId="77777777" w:rsidR="00F113B0" w:rsidRDefault="00F113B0" w:rsidP="00964074">
      <w:pPr>
        <w:pStyle w:val="Ttulo2"/>
      </w:pPr>
      <w:r>
        <w:t>BRAZO DE ENTRENAMIENTO IV</w:t>
      </w:r>
    </w:p>
    <w:p w14:paraId="56025189" w14:textId="7DE7D34E" w:rsidR="00F113B0" w:rsidRDefault="00F113B0" w:rsidP="00F113B0">
      <w:r>
        <w:t xml:space="preserve">El brazo derecho </w:t>
      </w:r>
      <w:r w:rsidR="00D34D37">
        <w:t>permite practicar</w:t>
      </w:r>
      <w:r>
        <w:t xml:space="preserve"> la infusión, la extracción de sangre, la inyección intravenosa, la inyección intramuscular, la detección de TB y los ejercicios de inyección subcutánea. El brazo y la mano contienen surcos venosos, equipados con tubos de látex suave para simular la consistencia de las venas. La cubierta de la estructura venosa es una piel de vinilo translúcida y flexible que se puede quitar y lavar.</w:t>
      </w:r>
    </w:p>
    <w:p w14:paraId="31FEE47D" w14:textId="77777777" w:rsidR="001D2B9B" w:rsidRDefault="001D2B9B" w:rsidP="00F113B0">
      <w:r w:rsidRPr="001D2B9B">
        <w:t xml:space="preserve">El brazo de entrenamiento presenta: </w:t>
      </w:r>
    </w:p>
    <w:p w14:paraId="1A906295" w14:textId="77777777" w:rsidR="001D2B9B" w:rsidRDefault="001D2B9B" w:rsidP="00964074">
      <w:pPr>
        <w:pStyle w:val="Prrafodelista"/>
        <w:numPr>
          <w:ilvl w:val="0"/>
          <w:numId w:val="19"/>
        </w:numPr>
      </w:pPr>
      <w:r w:rsidRPr="001D2B9B">
        <w:t xml:space="preserve">Un sitio de inyección intramuscular en el área del deltoides </w:t>
      </w:r>
    </w:p>
    <w:p w14:paraId="3022B96F" w14:textId="77777777" w:rsidR="001D2B9B" w:rsidRDefault="001D2B9B" w:rsidP="00964074">
      <w:pPr>
        <w:pStyle w:val="Prrafodelista"/>
        <w:numPr>
          <w:ilvl w:val="0"/>
          <w:numId w:val="19"/>
        </w:numPr>
      </w:pPr>
      <w:r w:rsidRPr="001D2B9B">
        <w:t xml:space="preserve">Venas cefálicas, basílica, antecubital, radial y cubital simuladas </w:t>
      </w:r>
    </w:p>
    <w:p w14:paraId="3F309FDB" w14:textId="77777777" w:rsidR="00D10DB7" w:rsidRDefault="001D2B9B" w:rsidP="00964074">
      <w:pPr>
        <w:pStyle w:val="Prrafodelista"/>
        <w:numPr>
          <w:ilvl w:val="0"/>
          <w:numId w:val="19"/>
        </w:numPr>
      </w:pPr>
      <w:r w:rsidRPr="001D2B9B">
        <w:t>Áreas de inyección subcutánea en el lado volar del antebrazo y el lateral del brazo superior</w:t>
      </w:r>
    </w:p>
    <w:p w14:paraId="477167CE" w14:textId="77777777" w:rsidR="00D10DB7" w:rsidRDefault="00D10DB7" w:rsidP="00964074">
      <w:pPr>
        <w:pStyle w:val="Prrafodelista"/>
        <w:numPr>
          <w:ilvl w:val="0"/>
          <w:numId w:val="19"/>
        </w:numPr>
      </w:pPr>
      <w:r w:rsidRPr="00D10DB7">
        <w:t xml:space="preserve">Dos venas en el dorso de la mano para técnicas de entrenamiento intravenoso adicionales. </w:t>
      </w:r>
    </w:p>
    <w:p w14:paraId="64A81C1B" w14:textId="77777777" w:rsidR="00D10DB7" w:rsidRDefault="00D10DB7" w:rsidP="00F113B0">
      <w:r w:rsidRPr="00D10DB7">
        <w:t xml:space="preserve">El brazo se suministra con: </w:t>
      </w:r>
    </w:p>
    <w:p w14:paraId="204B2295" w14:textId="0DE2456A" w:rsidR="00D10DB7" w:rsidRDefault="00D10DB7" w:rsidP="00964074">
      <w:pPr>
        <w:pStyle w:val="Prrafodelista"/>
        <w:numPr>
          <w:ilvl w:val="0"/>
          <w:numId w:val="19"/>
        </w:numPr>
      </w:pPr>
      <w:r w:rsidRPr="00D10DB7">
        <w:t>Concentrado de sangre sintétic</w:t>
      </w:r>
      <w:r w:rsidR="00D34D37">
        <w:t>a</w:t>
      </w:r>
      <w:r w:rsidRPr="00D10DB7">
        <w:t xml:space="preserve"> </w:t>
      </w:r>
    </w:p>
    <w:p w14:paraId="7D7A81BF" w14:textId="1EFACFFB" w:rsidR="00D10DB7" w:rsidRDefault="00D10DB7" w:rsidP="00964074">
      <w:pPr>
        <w:pStyle w:val="Prrafodelista"/>
        <w:numPr>
          <w:ilvl w:val="0"/>
          <w:numId w:val="19"/>
        </w:numPr>
      </w:pPr>
      <w:r w:rsidRPr="00D10DB7">
        <w:t xml:space="preserve">Piel de repuesto </w:t>
      </w:r>
      <w:r w:rsidR="00D34D37">
        <w:t>para e</w:t>
      </w:r>
      <w:r w:rsidRPr="00D10DB7">
        <w:t xml:space="preserve">l brazo </w:t>
      </w:r>
    </w:p>
    <w:p w14:paraId="5FD0717F" w14:textId="77777777" w:rsidR="00D10DB7" w:rsidRDefault="00D10DB7" w:rsidP="00964074">
      <w:pPr>
        <w:pStyle w:val="Prrafodelista"/>
        <w:numPr>
          <w:ilvl w:val="0"/>
          <w:numId w:val="19"/>
        </w:numPr>
      </w:pPr>
      <w:r w:rsidRPr="00D10DB7">
        <w:t xml:space="preserve">Bolsa dispensadora de sangre </w:t>
      </w:r>
    </w:p>
    <w:p w14:paraId="5A9F11BE" w14:textId="672E094A" w:rsidR="00D10DB7" w:rsidRDefault="00D10DB7" w:rsidP="00964074">
      <w:pPr>
        <w:pStyle w:val="Prrafodelista"/>
        <w:numPr>
          <w:ilvl w:val="0"/>
          <w:numId w:val="19"/>
        </w:numPr>
      </w:pPr>
      <w:r w:rsidRPr="00D10DB7">
        <w:t xml:space="preserve">Base </w:t>
      </w:r>
      <w:r w:rsidR="00D34D37">
        <w:t>metálica</w:t>
      </w:r>
    </w:p>
    <w:p w14:paraId="2378827D" w14:textId="77777777" w:rsidR="00D10DB7" w:rsidRDefault="00D10DB7" w:rsidP="00964074">
      <w:pPr>
        <w:pStyle w:val="Prrafodelista"/>
        <w:numPr>
          <w:ilvl w:val="0"/>
          <w:numId w:val="19"/>
        </w:numPr>
      </w:pPr>
      <w:r w:rsidRPr="00D10DB7">
        <w:t xml:space="preserve">Aceite de silicona </w:t>
      </w:r>
    </w:p>
    <w:p w14:paraId="6132AE6E" w14:textId="6CEF86E0" w:rsidR="00D10DB7" w:rsidRDefault="00D34D37" w:rsidP="00964074">
      <w:pPr>
        <w:pStyle w:val="Prrafodelista"/>
        <w:numPr>
          <w:ilvl w:val="0"/>
          <w:numId w:val="19"/>
        </w:numPr>
      </w:pPr>
      <w:r>
        <w:t>Talco</w:t>
      </w:r>
      <w:r w:rsidR="00D10DB7" w:rsidRPr="00D10DB7">
        <w:t xml:space="preserve"> </w:t>
      </w:r>
    </w:p>
    <w:p w14:paraId="705A9490" w14:textId="4FDA013E" w:rsidR="00D10DB7" w:rsidRDefault="00D10DB7" w:rsidP="00F113B0">
      <w:r w:rsidRPr="00D10DB7">
        <w:lastRenderedPageBreak/>
        <w:t>Utilice el brazo de entrenamiento y la mano conectada a</w:t>
      </w:r>
      <w:r w:rsidR="00D34D37">
        <w:t xml:space="preserve"> la </w:t>
      </w:r>
      <w:r w:rsidRPr="00D10DB7">
        <w:t xml:space="preserve">bolsa de </w:t>
      </w:r>
      <w:r w:rsidR="00D34D37">
        <w:t xml:space="preserve">depósito </w:t>
      </w:r>
      <w:r w:rsidRPr="00D10DB7">
        <w:t xml:space="preserve">de sangre Coloque la bolsa sobre el soporte de metal provisto o un portasueros convencional. Para simular un puño cerrado o un torniquete, aplique presión al sistema con la bombilla de presión conectada a la bolsa dispensadora. </w:t>
      </w:r>
      <w:r w:rsidR="00D34D37">
        <w:t>P</w:t>
      </w:r>
      <w:r w:rsidRPr="00D10DB7">
        <w:t>ara simular las venas colapsadas</w:t>
      </w:r>
      <w:r w:rsidR="00D34D37">
        <w:t xml:space="preserve"> elimine la presión</w:t>
      </w:r>
      <w:r w:rsidRPr="00D10DB7">
        <w:t xml:space="preserve">. Use la </w:t>
      </w:r>
      <w:r w:rsidR="00D34D37">
        <w:t xml:space="preserve">pera de goma </w:t>
      </w:r>
      <w:r w:rsidRPr="00D10DB7">
        <w:t>para cambiar la palpabilidad de las venas.</w:t>
      </w:r>
    </w:p>
    <w:p w14:paraId="5E025A03" w14:textId="77777777" w:rsidR="0077184A" w:rsidRDefault="0077184A" w:rsidP="00964074">
      <w:pPr>
        <w:pStyle w:val="Ttulo3"/>
      </w:pPr>
      <w:r>
        <w:t xml:space="preserve">LLENADO DE LA VASCULARIDAD DEL BRAZO DE ENTRENAMIENTO CON UNA JERINGA </w:t>
      </w:r>
    </w:p>
    <w:p w14:paraId="1B440F1E" w14:textId="5C041B35" w:rsidR="0077184A" w:rsidRDefault="0043087C" w:rsidP="00964074">
      <w:pPr>
        <w:pStyle w:val="Prrafodelista"/>
        <w:numPr>
          <w:ilvl w:val="0"/>
          <w:numId w:val="27"/>
        </w:numPr>
      </w:pPr>
      <w:r w:rsidRPr="0043087C">
        <w:rPr>
          <w:noProof/>
        </w:rPr>
        <w:drawing>
          <wp:anchor distT="0" distB="0" distL="114300" distR="114300" simplePos="0" relativeHeight="251663360" behindDoc="1" locked="0" layoutInCell="1" allowOverlap="1" wp14:anchorId="10BFEDE0" wp14:editId="2494A389">
            <wp:simplePos x="0" y="0"/>
            <wp:positionH relativeFrom="margin">
              <wp:align>right</wp:align>
            </wp:positionH>
            <wp:positionV relativeFrom="paragraph">
              <wp:posOffset>157982</wp:posOffset>
            </wp:positionV>
            <wp:extent cx="2506345" cy="1435100"/>
            <wp:effectExtent l="0" t="0" r="8255" b="0"/>
            <wp:wrapTight wrapText="bothSides">
              <wp:wrapPolygon edited="0">
                <wp:start x="0" y="0"/>
                <wp:lineTo x="0" y="21218"/>
                <wp:lineTo x="21507" y="21218"/>
                <wp:lineTo x="21507" y="0"/>
                <wp:lineTo x="0" y="0"/>
              </wp:wrapPolygon>
            </wp:wrapTight>
            <wp:docPr id="88597527"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06345" cy="1435100"/>
                    </a:xfrm>
                    <a:prstGeom prst="rect">
                      <a:avLst/>
                    </a:prstGeom>
                    <a:noFill/>
                    <a:ln>
                      <a:noFill/>
                    </a:ln>
                  </pic:spPr>
                </pic:pic>
              </a:graphicData>
            </a:graphic>
            <wp14:sizeRelH relativeFrom="page">
              <wp14:pctWidth>0</wp14:pctWidth>
            </wp14:sizeRelH>
            <wp14:sizeRelV relativeFrom="page">
              <wp14:pctHeight>0</wp14:pctHeight>
            </wp14:sizeRelV>
          </wp:anchor>
        </w:drawing>
      </w:r>
      <w:r w:rsidR="0077184A">
        <w:t xml:space="preserve">Coloque el extremo del tubo de drenaje, ubicado cerca del brazo derecho, en un recipiente y abra </w:t>
      </w:r>
      <w:r w:rsidR="00D34D37">
        <w:t>el clamp</w:t>
      </w:r>
      <w:r w:rsidR="0077184A">
        <w:t>.</w:t>
      </w:r>
      <w:r w:rsidRPr="0043087C">
        <w:t xml:space="preserve"> </w:t>
      </w:r>
    </w:p>
    <w:p w14:paraId="1D04A633" w14:textId="33F2B247" w:rsidR="0077184A" w:rsidRDefault="0077184A" w:rsidP="00964074">
      <w:pPr>
        <w:pStyle w:val="Prrafodelista"/>
        <w:numPr>
          <w:ilvl w:val="0"/>
          <w:numId w:val="27"/>
        </w:numPr>
      </w:pPr>
      <w:r>
        <w:t>Llene la jeringa con líquido.</w:t>
      </w:r>
    </w:p>
    <w:p w14:paraId="5668C420" w14:textId="77777777" w:rsidR="0077184A" w:rsidRDefault="0077184A" w:rsidP="00964074">
      <w:pPr>
        <w:pStyle w:val="Prrafodelista"/>
        <w:numPr>
          <w:ilvl w:val="0"/>
          <w:numId w:val="27"/>
        </w:numPr>
      </w:pPr>
      <w:r>
        <w:t>Conecte la jeringa al tubo de llenado cerca del brazo derecho y libere el fluido.</w:t>
      </w:r>
    </w:p>
    <w:p w14:paraId="0C38D20D" w14:textId="6DFE0D11" w:rsidR="0077184A" w:rsidRDefault="0077184A" w:rsidP="00964074">
      <w:pPr>
        <w:pStyle w:val="Prrafodelista"/>
        <w:numPr>
          <w:ilvl w:val="0"/>
          <w:numId w:val="27"/>
        </w:numPr>
      </w:pPr>
      <w:r>
        <w:t xml:space="preserve">Permita que el fluido </w:t>
      </w:r>
      <w:r w:rsidR="00D34D37">
        <w:t>pase</w:t>
      </w:r>
      <w:r>
        <w:t xml:space="preserve"> a través del sistema </w:t>
      </w:r>
      <w:r w:rsidR="00D34D37">
        <w:t>hasta que salga al</w:t>
      </w:r>
      <w:r>
        <w:t xml:space="preserve"> contenedor de drenaje. </w:t>
      </w:r>
    </w:p>
    <w:p w14:paraId="7ADEE8B4" w14:textId="21D1FE10" w:rsidR="0077184A" w:rsidRDefault="0077184A" w:rsidP="00964074">
      <w:pPr>
        <w:pStyle w:val="Prrafodelista"/>
        <w:numPr>
          <w:ilvl w:val="0"/>
          <w:numId w:val="27"/>
        </w:numPr>
      </w:pPr>
      <w:r>
        <w:t xml:space="preserve">Cierre </w:t>
      </w:r>
      <w:r w:rsidR="00D34D37">
        <w:t xml:space="preserve">el clamp </w:t>
      </w:r>
      <w:r>
        <w:t xml:space="preserve">del tubo de drenaje. </w:t>
      </w:r>
    </w:p>
    <w:p w14:paraId="54923321" w14:textId="77777777" w:rsidR="0077184A" w:rsidRDefault="0077184A" w:rsidP="00964074">
      <w:pPr>
        <w:pStyle w:val="Prrafodelista"/>
        <w:numPr>
          <w:ilvl w:val="0"/>
          <w:numId w:val="27"/>
        </w:numPr>
      </w:pPr>
      <w:r>
        <w:t>Retire la jeringa del tubo de llenado</w:t>
      </w:r>
    </w:p>
    <w:p w14:paraId="07C06F01" w14:textId="77777777" w:rsidR="006075AF" w:rsidRDefault="006075AF" w:rsidP="00964074">
      <w:pPr>
        <w:pStyle w:val="Ttulo3"/>
      </w:pPr>
      <w:r>
        <w:t xml:space="preserve">LLENAR LA VASCULARIDAD DEL BRAZO DE ENTRENAMIENTO UTILIZANDO LA BOLSA DISPENSADORA DE SANGRE </w:t>
      </w:r>
    </w:p>
    <w:p w14:paraId="7C6F300F" w14:textId="307BB177" w:rsidR="006075AF" w:rsidRDefault="0043087C" w:rsidP="00964074">
      <w:pPr>
        <w:pStyle w:val="Prrafodelista"/>
        <w:numPr>
          <w:ilvl w:val="0"/>
          <w:numId w:val="29"/>
        </w:numPr>
      </w:pPr>
      <w:r w:rsidRPr="0043087C">
        <w:rPr>
          <w:noProof/>
        </w:rPr>
        <w:drawing>
          <wp:anchor distT="0" distB="0" distL="114300" distR="114300" simplePos="0" relativeHeight="251664384" behindDoc="1" locked="0" layoutInCell="1" allowOverlap="1" wp14:anchorId="19D2A4BC" wp14:editId="6D59BDB1">
            <wp:simplePos x="0" y="0"/>
            <wp:positionH relativeFrom="margin">
              <wp:posOffset>3809365</wp:posOffset>
            </wp:positionH>
            <wp:positionV relativeFrom="paragraph">
              <wp:posOffset>82550</wp:posOffset>
            </wp:positionV>
            <wp:extent cx="2577465" cy="1710690"/>
            <wp:effectExtent l="0" t="0" r="0" b="3810"/>
            <wp:wrapTight wrapText="bothSides">
              <wp:wrapPolygon edited="0">
                <wp:start x="0" y="0"/>
                <wp:lineTo x="0" y="21408"/>
                <wp:lineTo x="21392" y="21408"/>
                <wp:lineTo x="21392" y="0"/>
                <wp:lineTo x="0" y="0"/>
              </wp:wrapPolygon>
            </wp:wrapTight>
            <wp:docPr id="1551556165"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77465" cy="1710690"/>
                    </a:xfrm>
                    <a:prstGeom prst="rect">
                      <a:avLst/>
                    </a:prstGeom>
                    <a:noFill/>
                    <a:ln>
                      <a:noFill/>
                    </a:ln>
                  </pic:spPr>
                </pic:pic>
              </a:graphicData>
            </a:graphic>
            <wp14:sizeRelH relativeFrom="page">
              <wp14:pctWidth>0</wp14:pctWidth>
            </wp14:sizeRelH>
            <wp14:sizeRelV relativeFrom="page">
              <wp14:pctHeight>0</wp14:pctHeight>
            </wp14:sizeRelV>
          </wp:anchor>
        </w:drawing>
      </w:r>
      <w:r w:rsidR="006075AF">
        <w:t xml:space="preserve">Coloque el simulador y el soporte IV en una superficie plana. </w:t>
      </w:r>
    </w:p>
    <w:p w14:paraId="5093A037" w14:textId="77777777" w:rsidR="006075AF" w:rsidRDefault="006075AF" w:rsidP="00964074">
      <w:pPr>
        <w:pStyle w:val="Prrafodelista"/>
        <w:numPr>
          <w:ilvl w:val="0"/>
          <w:numId w:val="29"/>
        </w:numPr>
      </w:pPr>
      <w:r>
        <w:t>Levante el soporte de metal con bisagras y apóyelo sobre la base acrílica.</w:t>
      </w:r>
    </w:p>
    <w:p w14:paraId="4A76460E" w14:textId="77777777" w:rsidR="006075AF" w:rsidRDefault="006075AF" w:rsidP="00964074">
      <w:pPr>
        <w:pStyle w:val="Prrafodelista"/>
        <w:numPr>
          <w:ilvl w:val="0"/>
          <w:numId w:val="29"/>
        </w:numPr>
      </w:pPr>
      <w:r>
        <w:t>Cuelgue la bolsa dispensadora de sangre en el soporte.</w:t>
      </w:r>
    </w:p>
    <w:p w14:paraId="366A6C64" w14:textId="77777777" w:rsidR="006075AF" w:rsidRDefault="006075AF" w:rsidP="00964074">
      <w:pPr>
        <w:pStyle w:val="Prrafodelista"/>
        <w:numPr>
          <w:ilvl w:val="0"/>
          <w:numId w:val="29"/>
        </w:numPr>
      </w:pPr>
      <w:r>
        <w:t>Conecte el tubo de llenado al puerto inferior de la bolsa dispensadora de sangre.</w:t>
      </w:r>
    </w:p>
    <w:p w14:paraId="2BCD01FC" w14:textId="4B14700D" w:rsidR="006075AF" w:rsidRDefault="006075AF" w:rsidP="00964074">
      <w:pPr>
        <w:pStyle w:val="Prrafodelista"/>
        <w:numPr>
          <w:ilvl w:val="0"/>
          <w:numId w:val="29"/>
        </w:numPr>
      </w:pPr>
      <w:r>
        <w:t xml:space="preserve">Cierre </w:t>
      </w:r>
      <w:r w:rsidR="00421088">
        <w:t>el clamp</w:t>
      </w:r>
      <w:r>
        <w:t xml:space="preserve"> del tubo de drenaje.</w:t>
      </w:r>
    </w:p>
    <w:p w14:paraId="72D1E939" w14:textId="77777777" w:rsidR="006075AF" w:rsidRDefault="006075AF" w:rsidP="00964074">
      <w:pPr>
        <w:pStyle w:val="Prrafodelista"/>
        <w:numPr>
          <w:ilvl w:val="0"/>
          <w:numId w:val="29"/>
        </w:numPr>
      </w:pPr>
      <w:r>
        <w:t>Agregue agua o sangre artificial a la bolsa de distribución de sangre usando el embudo suministrado o una jeringa grande</w:t>
      </w:r>
    </w:p>
    <w:p w14:paraId="79ED3740" w14:textId="77777777" w:rsidR="00092657" w:rsidRDefault="00092657" w:rsidP="00964074">
      <w:pPr>
        <w:pStyle w:val="Prrafodelista"/>
        <w:numPr>
          <w:ilvl w:val="0"/>
          <w:numId w:val="29"/>
        </w:numPr>
      </w:pPr>
      <w:r w:rsidRPr="00092657">
        <w:t xml:space="preserve">Coloque el tubo de drenaje dentro de un recipiente. </w:t>
      </w:r>
    </w:p>
    <w:p w14:paraId="1C6D82B8" w14:textId="3F8FC36B" w:rsidR="00092657" w:rsidRDefault="00092657" w:rsidP="00964074">
      <w:pPr>
        <w:pStyle w:val="Prrafodelista"/>
        <w:numPr>
          <w:ilvl w:val="0"/>
          <w:numId w:val="29"/>
        </w:numPr>
      </w:pPr>
      <w:r w:rsidRPr="00092657">
        <w:t xml:space="preserve">Abra </w:t>
      </w:r>
      <w:r w:rsidR="00A5548F">
        <w:t xml:space="preserve">el clamp </w:t>
      </w:r>
      <w:r w:rsidRPr="00092657">
        <w:t xml:space="preserve">para permitir que el fluido </w:t>
      </w:r>
      <w:r w:rsidR="00A5548F">
        <w:t xml:space="preserve">pase </w:t>
      </w:r>
      <w:r w:rsidRPr="00092657">
        <w:t xml:space="preserve">a través del sistema y hacia el contenedor de drenaje. </w:t>
      </w:r>
    </w:p>
    <w:p w14:paraId="303C990C" w14:textId="386318F2" w:rsidR="00092657" w:rsidRDefault="00092657" w:rsidP="00964074">
      <w:pPr>
        <w:pStyle w:val="Prrafodelista"/>
        <w:numPr>
          <w:ilvl w:val="0"/>
          <w:numId w:val="29"/>
        </w:numPr>
      </w:pPr>
      <w:r w:rsidRPr="00092657">
        <w:t xml:space="preserve">Cierre </w:t>
      </w:r>
      <w:r w:rsidR="00A5548F">
        <w:t xml:space="preserve">el clamp </w:t>
      </w:r>
      <w:r w:rsidRPr="00092657">
        <w:t xml:space="preserve">del tubo de drenaje. </w:t>
      </w:r>
    </w:p>
    <w:p w14:paraId="1FC830C9" w14:textId="1A93B37D" w:rsidR="00092657" w:rsidRDefault="00092657" w:rsidP="00964074">
      <w:pPr>
        <w:pStyle w:val="Prrafodelista"/>
        <w:numPr>
          <w:ilvl w:val="0"/>
          <w:numId w:val="29"/>
        </w:numPr>
      </w:pPr>
      <w:r w:rsidRPr="00092657">
        <w:t>Reali</w:t>
      </w:r>
      <w:r w:rsidR="009B3CF1">
        <w:t>ce</w:t>
      </w:r>
      <w:r w:rsidRPr="00092657">
        <w:t xml:space="preserve"> procedimientos intravenosos, subcutáneos e intramusculares</w:t>
      </w:r>
    </w:p>
    <w:p w14:paraId="5E04572D" w14:textId="356E30BB" w:rsidR="00952087" w:rsidRDefault="00952087" w:rsidP="00964074">
      <w:pPr>
        <w:pStyle w:val="Prrafodelista"/>
        <w:numPr>
          <w:ilvl w:val="0"/>
          <w:numId w:val="29"/>
        </w:numPr>
      </w:pPr>
      <w:r>
        <w:t xml:space="preserve">Para variar la presión sanguínea en la vasculatura del brazo, conecte el tubo con la </w:t>
      </w:r>
      <w:r w:rsidR="009B3CF1">
        <w:t xml:space="preserve">pera de goma </w:t>
      </w:r>
      <w:r>
        <w:t>al puerto superior de la bolsa dispensadora de sangre y presi</w:t>
      </w:r>
      <w:r w:rsidR="009B3CF1">
        <w:t>ónela</w:t>
      </w:r>
      <w:r>
        <w:t>.</w:t>
      </w:r>
    </w:p>
    <w:p w14:paraId="6791301D" w14:textId="13D1ABAF" w:rsidR="00952087" w:rsidRDefault="00952087" w:rsidP="00964074">
      <w:pPr>
        <w:pStyle w:val="Prrafodelista"/>
        <w:numPr>
          <w:ilvl w:val="0"/>
          <w:numId w:val="29"/>
        </w:numPr>
      </w:pPr>
      <w:r>
        <w:t xml:space="preserve">Una vez completada la sesión de entrenamiento, coloque el tubo de drenaje en un recipiente y abra </w:t>
      </w:r>
      <w:r w:rsidR="009B3CF1">
        <w:t>el clamp</w:t>
      </w:r>
      <w:r>
        <w:t xml:space="preserve">. Drene el fluido levantando la bolsa dispensadora de sangre sobre el simulador. Alternativamente, llene una jeringa con aire y conéctela al puerto superior de la bolsa dispensadora de sangre. Presione la jeringa para </w:t>
      </w:r>
      <w:r w:rsidR="009B3CF1">
        <w:t xml:space="preserve">expulsar </w:t>
      </w:r>
      <w:r>
        <w:t xml:space="preserve">el </w:t>
      </w:r>
      <w:r w:rsidR="009B3CF1">
        <w:t>líquido r</w:t>
      </w:r>
      <w:r>
        <w:t xml:space="preserve">estante del sistema. </w:t>
      </w:r>
    </w:p>
    <w:p w14:paraId="47EFAF69" w14:textId="77777777" w:rsidR="00952087" w:rsidRDefault="00952087" w:rsidP="00964074">
      <w:pPr>
        <w:pStyle w:val="Prrafodelista"/>
        <w:numPr>
          <w:ilvl w:val="0"/>
          <w:numId w:val="29"/>
        </w:numPr>
      </w:pPr>
      <w:r>
        <w:t>Enjuague el sistema con agua si se utilizó sangre artificial para llenar las venas.</w:t>
      </w:r>
    </w:p>
    <w:p w14:paraId="5129380B" w14:textId="77777777" w:rsidR="00CE6C76" w:rsidRPr="00947B3B" w:rsidRDefault="00FE76A8" w:rsidP="00CE6C76">
      <w:pPr>
        <w:rPr>
          <w:color w:val="FF0000"/>
        </w:rPr>
      </w:pPr>
      <w:r w:rsidRPr="00947B3B">
        <w:rPr>
          <w:color w:val="FF0000"/>
        </w:rPr>
        <w:t>RECOMENDACIONES</w:t>
      </w:r>
      <w:r w:rsidR="00CE6C76" w:rsidRPr="00947B3B">
        <w:rPr>
          <w:color w:val="FF0000"/>
        </w:rPr>
        <w:t xml:space="preserve"> DE USO</w:t>
      </w:r>
    </w:p>
    <w:p w14:paraId="3557E33A" w14:textId="36FB40C4" w:rsidR="00CE6C76" w:rsidRDefault="00CE6C76" w:rsidP="00730B8D">
      <w:pPr>
        <w:ind w:left="709"/>
        <w:rPr>
          <w:color w:val="FF0000"/>
        </w:rPr>
      </w:pPr>
      <w:r w:rsidRPr="00947B3B">
        <w:rPr>
          <w:color w:val="FF0000"/>
        </w:rPr>
        <w:t xml:space="preserve">Utilice cánulas/agujas más pequeñas que calibre 22 para extender la vida de la estructura venosa. La piel y las venas están diseñadas para </w:t>
      </w:r>
      <w:r w:rsidR="009B3CF1">
        <w:rPr>
          <w:color w:val="FF0000"/>
        </w:rPr>
        <w:t>producir</w:t>
      </w:r>
      <w:r w:rsidRPr="00947B3B">
        <w:rPr>
          <w:color w:val="FF0000"/>
        </w:rPr>
        <w:t xml:space="preserve"> fugas mínimas cuando se realiza una punción</w:t>
      </w:r>
      <w:r w:rsidR="009B3CF1">
        <w:rPr>
          <w:color w:val="FF0000"/>
        </w:rPr>
        <w:t xml:space="preserve"> defectuosa (con la fuerza no alienada con el eje de la aguja). Si la punción es buena (ejerciendo presión en el sentido </w:t>
      </w:r>
      <w:proofErr w:type="gramStart"/>
      <w:r w:rsidR="009B3CF1">
        <w:rPr>
          <w:color w:val="FF0000"/>
        </w:rPr>
        <w:t>del  eje</w:t>
      </w:r>
      <w:proofErr w:type="gramEnd"/>
      <w:r w:rsidR="009B3CF1">
        <w:rPr>
          <w:color w:val="FF0000"/>
        </w:rPr>
        <w:t xml:space="preserve"> de la aguja) no se producirá perdida alguna</w:t>
      </w:r>
      <w:r w:rsidRPr="00947B3B">
        <w:rPr>
          <w:color w:val="FF0000"/>
        </w:rPr>
        <w:t>.</w:t>
      </w:r>
    </w:p>
    <w:p w14:paraId="07B4EAC3" w14:textId="77777777" w:rsidR="00F50C86" w:rsidRPr="008B72E2" w:rsidRDefault="00F50C86" w:rsidP="00964074">
      <w:pPr>
        <w:pStyle w:val="Ttulo3"/>
      </w:pPr>
      <w:r w:rsidRPr="008B72E2">
        <w:t>REEMPLAZO DE LA PIEL DEL BRAZO DE ENTRENAMIENTO</w:t>
      </w:r>
    </w:p>
    <w:p w14:paraId="429EE147" w14:textId="77777777" w:rsidR="00794602" w:rsidRPr="00964074" w:rsidRDefault="00F50C86" w:rsidP="00730B8D">
      <w:pPr>
        <w:ind w:left="360"/>
        <w:rPr>
          <w:color w:val="C00000"/>
        </w:rPr>
      </w:pPr>
      <w:r w:rsidRPr="00964074">
        <w:rPr>
          <w:color w:val="C00000"/>
        </w:rPr>
        <w:t>ADVERTENCIA Las tuberías para venas contienen látex que puede causar reacciones alérgicas. Los usuarios alérgicos o sensibles al látex deben evitar el contacto.</w:t>
      </w:r>
    </w:p>
    <w:p w14:paraId="64354199" w14:textId="3CC62FE6" w:rsidR="00DF360D" w:rsidRDefault="0043087C" w:rsidP="00964074">
      <w:pPr>
        <w:pStyle w:val="Prrafodelista"/>
        <w:numPr>
          <w:ilvl w:val="0"/>
          <w:numId w:val="31"/>
        </w:numPr>
      </w:pPr>
      <w:r w:rsidRPr="0043087C">
        <w:rPr>
          <w:noProof/>
        </w:rPr>
        <w:lastRenderedPageBreak/>
        <w:drawing>
          <wp:anchor distT="0" distB="0" distL="114300" distR="114300" simplePos="0" relativeHeight="251665408" behindDoc="1" locked="0" layoutInCell="1" allowOverlap="1" wp14:anchorId="73735959" wp14:editId="40841AA9">
            <wp:simplePos x="0" y="0"/>
            <wp:positionH relativeFrom="margin">
              <wp:align>right</wp:align>
            </wp:positionH>
            <wp:positionV relativeFrom="paragraph">
              <wp:posOffset>39148</wp:posOffset>
            </wp:positionV>
            <wp:extent cx="1999615" cy="1327150"/>
            <wp:effectExtent l="0" t="0" r="635" b="6350"/>
            <wp:wrapTight wrapText="bothSides">
              <wp:wrapPolygon edited="0">
                <wp:start x="0" y="0"/>
                <wp:lineTo x="0" y="21393"/>
                <wp:lineTo x="21401" y="21393"/>
                <wp:lineTo x="21401" y="0"/>
                <wp:lineTo x="0" y="0"/>
              </wp:wrapPolygon>
            </wp:wrapTight>
            <wp:docPr id="263211297"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99615" cy="1327150"/>
                    </a:xfrm>
                    <a:prstGeom prst="rect">
                      <a:avLst/>
                    </a:prstGeom>
                    <a:noFill/>
                    <a:ln>
                      <a:noFill/>
                    </a:ln>
                  </pic:spPr>
                </pic:pic>
              </a:graphicData>
            </a:graphic>
            <wp14:sizeRelH relativeFrom="page">
              <wp14:pctWidth>0</wp14:pctWidth>
            </wp14:sizeRelH>
            <wp14:sizeRelV relativeFrom="page">
              <wp14:pctHeight>0</wp14:pctHeight>
            </wp14:sizeRelV>
          </wp:anchor>
        </w:drawing>
      </w:r>
      <w:r w:rsidR="00DF360D">
        <w:t xml:space="preserve">Suavemente deslice hacia abajo la piel externa desde la parte superior del brazo. Use silicona o </w:t>
      </w:r>
      <w:r w:rsidR="00DA6871">
        <w:t>talco</w:t>
      </w:r>
      <w:r w:rsidR="00DF360D">
        <w:t xml:space="preserve"> para facilitar el movimiento.</w:t>
      </w:r>
      <w:r w:rsidRPr="0043087C">
        <w:t xml:space="preserve"> </w:t>
      </w:r>
    </w:p>
    <w:p w14:paraId="6A227E7E" w14:textId="1E2045BA" w:rsidR="00DF360D" w:rsidRDefault="00DF360D" w:rsidP="00964074">
      <w:pPr>
        <w:pStyle w:val="Prrafodelista"/>
        <w:numPr>
          <w:ilvl w:val="0"/>
          <w:numId w:val="31"/>
        </w:numPr>
      </w:pPr>
      <w:r>
        <w:t>Use un</w:t>
      </w:r>
      <w:r w:rsidR="00DA6871">
        <w:t xml:space="preserve"> secador de pelo </w:t>
      </w:r>
      <w:r>
        <w:t xml:space="preserve">para calentar </w:t>
      </w:r>
      <w:r w:rsidR="00DA6871">
        <w:t xml:space="preserve">suave y </w:t>
      </w:r>
      <w:r>
        <w:t xml:space="preserve">uniformemente la nueva piel de reemplazo hasta que el material sea flexible. </w:t>
      </w:r>
    </w:p>
    <w:p w14:paraId="485BA7E7" w14:textId="77777777" w:rsidR="00DF360D" w:rsidRDefault="00DF360D" w:rsidP="00964074">
      <w:pPr>
        <w:pStyle w:val="Prrafodelista"/>
        <w:numPr>
          <w:ilvl w:val="0"/>
          <w:numId w:val="31"/>
        </w:numPr>
      </w:pPr>
      <w:r>
        <w:t xml:space="preserve">Aplique una pequeña cantidad de talco o aceite de silicona al brazo. </w:t>
      </w:r>
    </w:p>
    <w:p w14:paraId="7F45139E" w14:textId="0E004770" w:rsidR="00DF360D" w:rsidRDefault="00DF360D" w:rsidP="00964074">
      <w:pPr>
        <w:pStyle w:val="Prrafodelista"/>
        <w:numPr>
          <w:ilvl w:val="0"/>
          <w:numId w:val="31"/>
        </w:numPr>
      </w:pPr>
      <w:r>
        <w:t xml:space="preserve">Inserte la nueva piel en el brazo </w:t>
      </w:r>
      <w:r w:rsidR="00DA6871">
        <w:t xml:space="preserve">por </w:t>
      </w:r>
      <w:r>
        <w:t xml:space="preserve">el puño y tire de ella hasta </w:t>
      </w:r>
      <w:r w:rsidR="00DA6871">
        <w:t xml:space="preserve">acomodarla en </w:t>
      </w:r>
      <w:r>
        <w:t>su lugar.</w:t>
      </w:r>
    </w:p>
    <w:p w14:paraId="180E9846" w14:textId="266F079B" w:rsidR="00AD4841" w:rsidRDefault="00AD4841" w:rsidP="00964074">
      <w:pPr>
        <w:pStyle w:val="Ttulo3"/>
      </w:pPr>
      <w:r>
        <w:t xml:space="preserve">LIMPIEZA Y REPARACIÓN DEL BRAZO DE ENTRENAMIENTO </w:t>
      </w:r>
    </w:p>
    <w:p w14:paraId="02F48349" w14:textId="755ECCE3" w:rsidR="00AD4841" w:rsidRDefault="00AD4841" w:rsidP="00964074">
      <w:pPr>
        <w:pStyle w:val="Prrafodelista"/>
        <w:numPr>
          <w:ilvl w:val="0"/>
          <w:numId w:val="19"/>
        </w:numPr>
      </w:pPr>
      <w:r>
        <w:t xml:space="preserve">La piel del brazo de entrenamiento puede limpiarse con un detergente suave o con agua y jabón. Después de secar el brazo, espolvoréelo ligeramente con talco. Esto mantendrá el brazo de entrenamiento flexible y fácil de usar. </w:t>
      </w:r>
    </w:p>
    <w:p w14:paraId="795D306D" w14:textId="0FA10D7B" w:rsidR="00AD4841" w:rsidRDefault="00AD4841" w:rsidP="00964074">
      <w:pPr>
        <w:pStyle w:val="Prrafodelista"/>
        <w:numPr>
          <w:ilvl w:val="0"/>
          <w:numId w:val="19"/>
        </w:numPr>
      </w:pPr>
      <w:r>
        <w:t xml:space="preserve">Si </w:t>
      </w:r>
      <w:r w:rsidR="00DA6871">
        <w:t xml:space="preserve">el sistema vascular se bloquea, </w:t>
      </w:r>
      <w:r>
        <w:t>enjuague las venas con agua y use</w:t>
      </w:r>
      <w:r w:rsidR="00DA6871">
        <w:t xml:space="preserve"> la pera de goma</w:t>
      </w:r>
      <w:r>
        <w:t xml:space="preserve"> conectada a la bolsa dispensadora para agregar presión al sistema.</w:t>
      </w:r>
    </w:p>
    <w:p w14:paraId="0717CC8D" w14:textId="7C60BF3B" w:rsidR="00AD4841" w:rsidRDefault="00AD4841" w:rsidP="00964074">
      <w:pPr>
        <w:pStyle w:val="Ttulo3"/>
      </w:pPr>
      <w:r>
        <w:t xml:space="preserve">PREPARACIÓN DEL CONCENTRADO DE SANGRE ARTIFICIAL </w:t>
      </w:r>
    </w:p>
    <w:p w14:paraId="370EE682" w14:textId="213886CD" w:rsidR="00AD4841" w:rsidRDefault="00AD4841" w:rsidP="00964074">
      <w:pPr>
        <w:pStyle w:val="Prrafodelista"/>
        <w:numPr>
          <w:ilvl w:val="0"/>
          <w:numId w:val="34"/>
        </w:numPr>
      </w:pPr>
      <w:r>
        <w:t xml:space="preserve">Mezcle todos los contenidos del frasco suministrado con </w:t>
      </w:r>
      <w:r w:rsidR="00DA6871">
        <w:t>3,5 litros</w:t>
      </w:r>
      <w:r>
        <w:t xml:space="preserve"> de agua para obtener </w:t>
      </w:r>
      <w:r w:rsidR="00DA6871">
        <w:t xml:space="preserve">el </w:t>
      </w:r>
      <w:proofErr w:type="gramStart"/>
      <w:r w:rsidR="00DA6871">
        <w:t>mismo  volumen</w:t>
      </w:r>
      <w:proofErr w:type="gramEnd"/>
      <w:r w:rsidR="00DA6871">
        <w:t xml:space="preserve"> </w:t>
      </w:r>
      <w:r>
        <w:t>de concentrado de sangre artificial.</w:t>
      </w:r>
    </w:p>
    <w:p w14:paraId="51ADE649" w14:textId="1DCCFA48" w:rsidR="00AD4841" w:rsidRDefault="00AD4841" w:rsidP="00964074">
      <w:pPr>
        <w:pStyle w:val="Prrafodelista"/>
        <w:numPr>
          <w:ilvl w:val="0"/>
          <w:numId w:val="34"/>
        </w:numPr>
      </w:pPr>
      <w:r>
        <w:t xml:space="preserve">Agite vigorosamente hasta que </w:t>
      </w:r>
      <w:r w:rsidR="001C11F7">
        <w:t>el polvo</w:t>
      </w:r>
      <w:r>
        <w:t xml:space="preserve"> esté completamente disuelt</w:t>
      </w:r>
      <w:r w:rsidR="001C11F7">
        <w:t>o</w:t>
      </w:r>
      <w:r>
        <w:t>.</w:t>
      </w:r>
    </w:p>
    <w:p w14:paraId="17686F4A" w14:textId="0F5A88A5" w:rsidR="00AD4841" w:rsidRDefault="00AD4841" w:rsidP="00964074">
      <w:pPr>
        <w:pStyle w:val="Ttulo2"/>
      </w:pPr>
      <w:r w:rsidRPr="00AD4841">
        <w:t>ACCESO INTRAÓ</w:t>
      </w:r>
      <w:r>
        <w:t>SEO</w:t>
      </w:r>
    </w:p>
    <w:p w14:paraId="1C822B86" w14:textId="53F9EDBD" w:rsidR="00D20BC3" w:rsidRDefault="00AD4841" w:rsidP="00AD4841">
      <w:r w:rsidRPr="00AD4841">
        <w:t xml:space="preserve">La configuración de una línea de acceso intraósea es un procedimiento invasivo que se puede simular con </w:t>
      </w:r>
      <w:r w:rsidR="00964074">
        <w:t>e</w:t>
      </w:r>
      <w:r w:rsidR="00D20BC3">
        <w:t xml:space="preserve">ste equipo. </w:t>
      </w:r>
    </w:p>
    <w:p w14:paraId="48CC6BA7" w14:textId="79C54100" w:rsidR="00D20BC3" w:rsidRDefault="00AD4841" w:rsidP="00AD4841">
      <w:r w:rsidRPr="00AD4841">
        <w:t xml:space="preserve">El acceso intraóseo presenta lo siguiente: </w:t>
      </w:r>
    </w:p>
    <w:p w14:paraId="654AB371" w14:textId="1F5B95A3" w:rsidR="00D20BC3" w:rsidRDefault="00913936" w:rsidP="00964074">
      <w:pPr>
        <w:pStyle w:val="Prrafodelista"/>
        <w:numPr>
          <w:ilvl w:val="0"/>
          <w:numId w:val="19"/>
        </w:numPr>
      </w:pPr>
      <w:r w:rsidRPr="00913936">
        <w:rPr>
          <w:noProof/>
        </w:rPr>
        <w:drawing>
          <wp:anchor distT="0" distB="0" distL="114300" distR="114300" simplePos="0" relativeHeight="251667456" behindDoc="1" locked="0" layoutInCell="1" allowOverlap="1" wp14:anchorId="617C2978" wp14:editId="178852C7">
            <wp:simplePos x="0" y="0"/>
            <wp:positionH relativeFrom="margin">
              <wp:align>right</wp:align>
            </wp:positionH>
            <wp:positionV relativeFrom="paragraph">
              <wp:posOffset>78341</wp:posOffset>
            </wp:positionV>
            <wp:extent cx="2157730" cy="1431925"/>
            <wp:effectExtent l="0" t="0" r="0" b="0"/>
            <wp:wrapTight wrapText="bothSides">
              <wp:wrapPolygon edited="0">
                <wp:start x="0" y="0"/>
                <wp:lineTo x="0" y="21265"/>
                <wp:lineTo x="21358" y="21265"/>
                <wp:lineTo x="21358" y="0"/>
                <wp:lineTo x="0" y="0"/>
              </wp:wrapPolygon>
            </wp:wrapTight>
            <wp:docPr id="159974476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57730" cy="1431925"/>
                    </a:xfrm>
                    <a:prstGeom prst="rect">
                      <a:avLst/>
                    </a:prstGeom>
                    <a:noFill/>
                    <a:ln>
                      <a:noFill/>
                    </a:ln>
                  </pic:spPr>
                </pic:pic>
              </a:graphicData>
            </a:graphic>
            <wp14:sizeRelH relativeFrom="page">
              <wp14:pctWidth>0</wp14:pctWidth>
            </wp14:sizeRelH>
            <wp14:sizeRelV relativeFrom="page">
              <wp14:pctHeight>0</wp14:pctHeight>
            </wp14:sizeRelV>
          </wp:anchor>
        </w:drawing>
      </w:r>
      <w:r w:rsidR="00AD4841" w:rsidRPr="00AD4841">
        <w:t xml:space="preserve">Acceso venoso </w:t>
      </w:r>
    </w:p>
    <w:p w14:paraId="7DD2E4B7" w14:textId="5E50552D" w:rsidR="00D20BC3" w:rsidRDefault="00AD4841" w:rsidP="00964074">
      <w:pPr>
        <w:pStyle w:val="Prrafodelista"/>
        <w:numPr>
          <w:ilvl w:val="0"/>
          <w:numId w:val="19"/>
        </w:numPr>
      </w:pPr>
      <w:r w:rsidRPr="00AD4841">
        <w:t xml:space="preserve">Hueso tibial en la pierna derecha con </w:t>
      </w:r>
      <w:r w:rsidR="001C11F7">
        <w:t xml:space="preserve">marcas anatómicas </w:t>
      </w:r>
      <w:r w:rsidRPr="00AD4841">
        <w:t xml:space="preserve">palpables; tuberosidad tibial, tibia y rótula </w:t>
      </w:r>
    </w:p>
    <w:p w14:paraId="1E9D4B8D" w14:textId="489079AE" w:rsidR="00D20BC3" w:rsidRDefault="00AD4841" w:rsidP="00964074">
      <w:pPr>
        <w:pStyle w:val="Prrafodelista"/>
        <w:numPr>
          <w:ilvl w:val="0"/>
          <w:numId w:val="19"/>
        </w:numPr>
      </w:pPr>
      <w:r w:rsidRPr="00AD4841">
        <w:t xml:space="preserve">Aumento repentino de la presión cuando la aguja entra en la cavidad de la médula ósea </w:t>
      </w:r>
    </w:p>
    <w:p w14:paraId="44975692" w14:textId="028E2722" w:rsidR="001C11F7" w:rsidRDefault="00AD4841" w:rsidP="00964074">
      <w:pPr>
        <w:pStyle w:val="Prrafodelista"/>
        <w:numPr>
          <w:ilvl w:val="0"/>
          <w:numId w:val="19"/>
        </w:numPr>
      </w:pPr>
      <w:r w:rsidRPr="00AD4841">
        <w:t xml:space="preserve">Extraiga fluido a través de la aguja, verificando la posición correcta </w:t>
      </w:r>
    </w:p>
    <w:p w14:paraId="1368187F" w14:textId="4BB046C2" w:rsidR="00D20BC3" w:rsidRDefault="00AD4841" w:rsidP="00964074">
      <w:pPr>
        <w:pStyle w:val="Prrafodelista"/>
        <w:numPr>
          <w:ilvl w:val="0"/>
          <w:numId w:val="19"/>
        </w:numPr>
      </w:pPr>
      <w:r w:rsidRPr="00AD4841">
        <w:t xml:space="preserve">El kit de acceso intraóseo incluye: </w:t>
      </w:r>
    </w:p>
    <w:p w14:paraId="1B80836D" w14:textId="6F429F3E" w:rsidR="00D20BC3" w:rsidRDefault="00AD4841" w:rsidP="001C11F7">
      <w:pPr>
        <w:pStyle w:val="Prrafodelista"/>
        <w:numPr>
          <w:ilvl w:val="1"/>
          <w:numId w:val="19"/>
        </w:numPr>
      </w:pPr>
      <w:r w:rsidRPr="00AD4841">
        <w:t xml:space="preserve">Dieciséis huesos tibia intercambiables con puntos de referencia anatómicos </w:t>
      </w:r>
    </w:p>
    <w:p w14:paraId="2C3EA46C" w14:textId="4B2BFA24" w:rsidR="00D20BC3" w:rsidRDefault="00AD4841" w:rsidP="001C11F7">
      <w:pPr>
        <w:pStyle w:val="Prrafodelista"/>
        <w:numPr>
          <w:ilvl w:val="1"/>
          <w:numId w:val="19"/>
        </w:numPr>
      </w:pPr>
      <w:r w:rsidRPr="00AD4841">
        <w:t>Jering</w:t>
      </w:r>
      <w:r w:rsidR="00D20BC3">
        <w:t>a</w:t>
      </w:r>
      <w:r w:rsidRPr="00AD4841">
        <w:t xml:space="preserve"> dispensadora de fluidos </w:t>
      </w:r>
    </w:p>
    <w:p w14:paraId="7A368312" w14:textId="555187A0" w:rsidR="00AD4841" w:rsidRDefault="00AD4841" w:rsidP="001C11F7">
      <w:pPr>
        <w:pStyle w:val="Prrafodelista"/>
        <w:numPr>
          <w:ilvl w:val="1"/>
          <w:numId w:val="19"/>
        </w:numPr>
      </w:pPr>
      <w:r w:rsidRPr="00AD4841">
        <w:t>Concentrado de sangre</w:t>
      </w:r>
      <w:r w:rsidR="001C11F7">
        <w:t xml:space="preserve"> sintética</w:t>
      </w:r>
    </w:p>
    <w:p w14:paraId="184F4074" w14:textId="0B327424" w:rsidR="00B73D63" w:rsidRDefault="00B73D63" w:rsidP="00964074">
      <w:pPr>
        <w:pStyle w:val="Ttulo3"/>
      </w:pPr>
      <w:r w:rsidRPr="00B73D63">
        <w:t>LLENADO DE</w:t>
      </w:r>
      <w:r w:rsidR="001C11F7">
        <w:t xml:space="preserve">L SISTEMA VASCULAR DE </w:t>
      </w:r>
      <w:r w:rsidRPr="00B73D63">
        <w:t xml:space="preserve">LA PIERNA DERECHA </w:t>
      </w:r>
    </w:p>
    <w:p w14:paraId="33685FCF" w14:textId="521A6A13" w:rsidR="00B73D63" w:rsidRDefault="00B73D63" w:rsidP="00B73D63">
      <w:pPr>
        <w:pStyle w:val="Prrafodelista"/>
        <w:numPr>
          <w:ilvl w:val="0"/>
          <w:numId w:val="1"/>
        </w:numPr>
      </w:pPr>
      <w:r w:rsidRPr="00B73D63">
        <w:t xml:space="preserve">Coloque el extremo del tubo de drenaje, ubicado cerca del pie derecho, en un recipiente y abra </w:t>
      </w:r>
      <w:r w:rsidR="00372D0C">
        <w:t>el clamp</w:t>
      </w:r>
    </w:p>
    <w:p w14:paraId="46304E7B" w14:textId="457C5E7E" w:rsidR="00B73D63" w:rsidRDefault="00B73D63" w:rsidP="00B73D63">
      <w:pPr>
        <w:pStyle w:val="Prrafodelista"/>
        <w:numPr>
          <w:ilvl w:val="0"/>
          <w:numId w:val="1"/>
        </w:numPr>
      </w:pPr>
      <w:r w:rsidRPr="00B73D63">
        <w:t xml:space="preserve">Llene la jeringa dispensadora con </w:t>
      </w:r>
      <w:r w:rsidR="00372D0C">
        <w:t>líquido</w:t>
      </w:r>
    </w:p>
    <w:p w14:paraId="463FAD0F" w14:textId="36224B32" w:rsidR="00B73D63" w:rsidRDefault="00913936" w:rsidP="00B73D63">
      <w:pPr>
        <w:pStyle w:val="Prrafodelista"/>
        <w:numPr>
          <w:ilvl w:val="0"/>
          <w:numId w:val="1"/>
        </w:numPr>
      </w:pPr>
      <w:r w:rsidRPr="00913936">
        <w:rPr>
          <w:noProof/>
        </w:rPr>
        <w:lastRenderedPageBreak/>
        <w:drawing>
          <wp:anchor distT="0" distB="0" distL="114300" distR="114300" simplePos="0" relativeHeight="251666432" behindDoc="1" locked="0" layoutInCell="1" allowOverlap="1" wp14:anchorId="1AA966A7" wp14:editId="5CAB8757">
            <wp:simplePos x="0" y="0"/>
            <wp:positionH relativeFrom="margin">
              <wp:align>right</wp:align>
            </wp:positionH>
            <wp:positionV relativeFrom="paragraph">
              <wp:posOffset>5080</wp:posOffset>
            </wp:positionV>
            <wp:extent cx="2291080" cy="1520190"/>
            <wp:effectExtent l="0" t="0" r="0" b="3810"/>
            <wp:wrapTight wrapText="bothSides">
              <wp:wrapPolygon edited="0">
                <wp:start x="0" y="0"/>
                <wp:lineTo x="0" y="21383"/>
                <wp:lineTo x="21373" y="21383"/>
                <wp:lineTo x="21373" y="0"/>
                <wp:lineTo x="0" y="0"/>
              </wp:wrapPolygon>
            </wp:wrapTight>
            <wp:docPr id="574798024"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91080" cy="1520190"/>
                    </a:xfrm>
                    <a:prstGeom prst="rect">
                      <a:avLst/>
                    </a:prstGeom>
                    <a:noFill/>
                    <a:ln>
                      <a:noFill/>
                    </a:ln>
                  </pic:spPr>
                </pic:pic>
              </a:graphicData>
            </a:graphic>
            <wp14:sizeRelH relativeFrom="page">
              <wp14:pctWidth>0</wp14:pctWidth>
            </wp14:sizeRelH>
            <wp14:sizeRelV relativeFrom="page">
              <wp14:pctHeight>0</wp14:pctHeight>
            </wp14:sizeRelV>
          </wp:anchor>
        </w:drawing>
      </w:r>
      <w:r w:rsidR="00B73D63">
        <w:t xml:space="preserve">Conecte la jeringa al tubo de llenado y libere el </w:t>
      </w:r>
      <w:r w:rsidR="00372D0C">
        <w:t>clamp</w:t>
      </w:r>
    </w:p>
    <w:p w14:paraId="13DEF344" w14:textId="167434B7" w:rsidR="00B73D63" w:rsidRDefault="00B73D63" w:rsidP="00B73D63">
      <w:pPr>
        <w:pStyle w:val="Prrafodelista"/>
        <w:numPr>
          <w:ilvl w:val="0"/>
          <w:numId w:val="1"/>
        </w:numPr>
      </w:pPr>
      <w:r>
        <w:t xml:space="preserve">Permita que fluya a través del sistema y </w:t>
      </w:r>
      <w:r w:rsidR="00372D0C">
        <w:t xml:space="preserve">llegue hasta </w:t>
      </w:r>
      <w:r>
        <w:t xml:space="preserve">el contenedor de drenaje. </w:t>
      </w:r>
    </w:p>
    <w:p w14:paraId="6B2730DF" w14:textId="3A154C28" w:rsidR="00B73D63" w:rsidRDefault="00B73D63" w:rsidP="00B73D63">
      <w:pPr>
        <w:pStyle w:val="Prrafodelista"/>
        <w:numPr>
          <w:ilvl w:val="0"/>
          <w:numId w:val="1"/>
        </w:numPr>
      </w:pPr>
      <w:r>
        <w:t xml:space="preserve">Una vez que el fluido se ve drenado, cierre </w:t>
      </w:r>
      <w:r w:rsidR="00372D0C">
        <w:t>el clamp</w:t>
      </w:r>
      <w:r>
        <w:t>.</w:t>
      </w:r>
    </w:p>
    <w:p w14:paraId="598ACB8E" w14:textId="77777777" w:rsidR="00EA12CB" w:rsidRDefault="00EA12CB" w:rsidP="00EA12CB">
      <w:pPr>
        <w:pStyle w:val="Prrafodelista"/>
        <w:numPr>
          <w:ilvl w:val="0"/>
          <w:numId w:val="1"/>
        </w:numPr>
      </w:pPr>
      <w:r w:rsidRPr="00EA12CB">
        <w:t>Use una aguja de aspiración ósea calibre 17-16 para realizar ejercicios de IO</w:t>
      </w:r>
    </w:p>
    <w:p w14:paraId="3CAFD9D5" w14:textId="77777777" w:rsidR="0053664A" w:rsidRDefault="00EA12CB" w:rsidP="00EA12CB">
      <w:pPr>
        <w:pStyle w:val="Prrafodelista"/>
        <w:numPr>
          <w:ilvl w:val="0"/>
          <w:numId w:val="1"/>
        </w:numPr>
      </w:pPr>
      <w:r w:rsidRPr="00EA12CB">
        <w:t xml:space="preserve">Realice ejercicios de IO. </w:t>
      </w:r>
    </w:p>
    <w:p w14:paraId="414492A7" w14:textId="77777777" w:rsidR="0053664A" w:rsidRDefault="00EA12CB" w:rsidP="00EA12CB">
      <w:pPr>
        <w:pStyle w:val="Prrafodelista"/>
        <w:numPr>
          <w:ilvl w:val="0"/>
          <w:numId w:val="1"/>
        </w:numPr>
      </w:pPr>
      <w:r w:rsidRPr="00EA12CB">
        <w:t xml:space="preserve">Después de 10-20 </w:t>
      </w:r>
      <w:r w:rsidR="0053664A">
        <w:t>punciones</w:t>
      </w:r>
      <w:r w:rsidRPr="00EA12CB">
        <w:t xml:space="preserve">, siga los pasos 1 a 5 para dispensar más líquido al sistema. </w:t>
      </w:r>
    </w:p>
    <w:p w14:paraId="7EBAD513" w14:textId="2C730B7C" w:rsidR="0053664A" w:rsidRDefault="00372D0C" w:rsidP="00EA12CB">
      <w:pPr>
        <w:pStyle w:val="Prrafodelista"/>
        <w:numPr>
          <w:ilvl w:val="0"/>
          <w:numId w:val="1"/>
        </w:numPr>
      </w:pPr>
      <w:r>
        <w:t>Reanude s</w:t>
      </w:r>
      <w:r w:rsidR="00EA12CB" w:rsidRPr="00EA12CB">
        <w:t xml:space="preserve">us ejercicios de IO. </w:t>
      </w:r>
    </w:p>
    <w:p w14:paraId="608D33E2" w14:textId="28CE7E99" w:rsidR="00EA12CB" w:rsidRDefault="00EA12CB" w:rsidP="00EA12CB">
      <w:pPr>
        <w:pStyle w:val="Prrafodelista"/>
        <w:numPr>
          <w:ilvl w:val="0"/>
          <w:numId w:val="1"/>
        </w:numPr>
      </w:pPr>
      <w:r w:rsidRPr="00EA12CB">
        <w:t xml:space="preserve">Cuando se complete la sesión de entrenamiento, abra </w:t>
      </w:r>
      <w:r w:rsidR="00372D0C">
        <w:t xml:space="preserve">el clamp </w:t>
      </w:r>
      <w:r w:rsidRPr="00EA12CB">
        <w:t xml:space="preserve">y drene el fluido. Si es necesario, use la </w:t>
      </w:r>
      <w:r w:rsidR="00755B24">
        <w:t>jeringa de llenado</w:t>
      </w:r>
      <w:r w:rsidRPr="00EA12CB">
        <w:t xml:space="preserve"> llena de aire para expulsar el líquido restante del sistema. Si se usa mezcla de sangre, enjuague el sistema con 2-3 jeringas llenas de agua limpia</w:t>
      </w:r>
    </w:p>
    <w:p w14:paraId="240C5A37" w14:textId="77777777" w:rsidR="000832A8" w:rsidRDefault="000832A8" w:rsidP="00964074">
      <w:pPr>
        <w:pStyle w:val="Ttulo3"/>
      </w:pPr>
      <w:r w:rsidRPr="000832A8">
        <w:t>REEMPLAZO DEL HUESO TIBIA</w:t>
      </w:r>
      <w:r>
        <w:t>L</w:t>
      </w:r>
    </w:p>
    <w:p w14:paraId="08EDC627" w14:textId="77777777" w:rsidR="000832A8" w:rsidRDefault="000832A8" w:rsidP="000832A8">
      <w:r w:rsidRPr="000832A8">
        <w:t xml:space="preserve">Elementos necesarios: </w:t>
      </w:r>
    </w:p>
    <w:p w14:paraId="24D7754D" w14:textId="77777777" w:rsidR="000832A8" w:rsidRDefault="000832A8" w:rsidP="00964074">
      <w:pPr>
        <w:pStyle w:val="Prrafodelista"/>
        <w:numPr>
          <w:ilvl w:val="0"/>
          <w:numId w:val="19"/>
        </w:numPr>
      </w:pPr>
      <w:r w:rsidRPr="000832A8">
        <w:t xml:space="preserve">Tibia de reemplazo de hueso </w:t>
      </w:r>
    </w:p>
    <w:p w14:paraId="78BBC81C" w14:textId="77777777" w:rsidR="000832A8" w:rsidRDefault="000832A8" w:rsidP="00964074">
      <w:pPr>
        <w:pStyle w:val="Prrafodelista"/>
        <w:numPr>
          <w:ilvl w:val="0"/>
          <w:numId w:val="19"/>
        </w:numPr>
      </w:pPr>
      <w:r w:rsidRPr="000832A8">
        <w:t xml:space="preserve">Cubierta de piel de hueso de tibia </w:t>
      </w:r>
    </w:p>
    <w:p w14:paraId="56F8E2C4" w14:textId="77777777" w:rsidR="000832A8" w:rsidRDefault="000832A8" w:rsidP="00964074">
      <w:pPr>
        <w:pStyle w:val="Prrafodelista"/>
        <w:numPr>
          <w:ilvl w:val="0"/>
          <w:numId w:val="19"/>
        </w:numPr>
      </w:pPr>
      <w:r w:rsidRPr="000832A8">
        <w:t xml:space="preserve">Contenedor de drenaje </w:t>
      </w:r>
    </w:p>
    <w:p w14:paraId="25205824" w14:textId="27871F5B" w:rsidR="000832A8" w:rsidRDefault="000832A8" w:rsidP="00964074">
      <w:pPr>
        <w:pStyle w:val="Prrafodelista"/>
        <w:numPr>
          <w:ilvl w:val="0"/>
          <w:numId w:val="38"/>
        </w:numPr>
      </w:pPr>
      <w:r w:rsidRPr="000832A8">
        <w:t xml:space="preserve">Para reemplazar el hueso de tibia, coloque el extremo del tubo de drenaje en un recipiente y abra </w:t>
      </w:r>
      <w:r w:rsidR="00421088">
        <w:t>el clamp</w:t>
      </w:r>
      <w:r w:rsidRPr="000832A8">
        <w:t xml:space="preserve">. </w:t>
      </w:r>
    </w:p>
    <w:p w14:paraId="64E215DF" w14:textId="77777777" w:rsidR="000832A8" w:rsidRDefault="000832A8" w:rsidP="00964074">
      <w:pPr>
        <w:pStyle w:val="Prrafodelista"/>
        <w:numPr>
          <w:ilvl w:val="0"/>
          <w:numId w:val="38"/>
        </w:numPr>
      </w:pPr>
      <w:r w:rsidRPr="000832A8">
        <w:t>Drene todos los fluidos del sistema.</w:t>
      </w:r>
    </w:p>
    <w:p w14:paraId="506E0013" w14:textId="77777777" w:rsidR="000D2B96" w:rsidRDefault="000D2B96" w:rsidP="00964074">
      <w:pPr>
        <w:pStyle w:val="Prrafodelista"/>
        <w:numPr>
          <w:ilvl w:val="0"/>
          <w:numId w:val="38"/>
        </w:numPr>
      </w:pPr>
      <w:r>
        <w:t>Retire la cubierta de la tibia.</w:t>
      </w:r>
    </w:p>
    <w:p w14:paraId="2705C09B" w14:textId="77777777" w:rsidR="000D2B96" w:rsidRDefault="000D2B96" w:rsidP="00964074">
      <w:pPr>
        <w:pStyle w:val="Prrafodelista"/>
        <w:numPr>
          <w:ilvl w:val="0"/>
          <w:numId w:val="38"/>
        </w:numPr>
      </w:pPr>
      <w:r>
        <w:t>Tire del hueso de la tibia.</w:t>
      </w:r>
    </w:p>
    <w:p w14:paraId="22BABCC6" w14:textId="77777777" w:rsidR="000D2B96" w:rsidRDefault="000D2B96" w:rsidP="00964074">
      <w:pPr>
        <w:pStyle w:val="Prrafodelista"/>
        <w:numPr>
          <w:ilvl w:val="0"/>
          <w:numId w:val="38"/>
        </w:numPr>
      </w:pPr>
      <w:r>
        <w:t xml:space="preserve">Insertar nueva tibia. </w:t>
      </w:r>
    </w:p>
    <w:p w14:paraId="70E8AFD3" w14:textId="77777777" w:rsidR="000D2B96" w:rsidRDefault="000D2B96" w:rsidP="00964074">
      <w:pPr>
        <w:pStyle w:val="Prrafodelista"/>
        <w:numPr>
          <w:ilvl w:val="0"/>
          <w:numId w:val="38"/>
        </w:numPr>
      </w:pPr>
      <w:r>
        <w:t>Vuelva a colocar la cubierta de la tibia.</w:t>
      </w:r>
    </w:p>
    <w:p w14:paraId="29AE1ED3" w14:textId="77777777" w:rsidR="00477655" w:rsidRDefault="00477655" w:rsidP="00964074">
      <w:pPr>
        <w:pStyle w:val="Ttulo3"/>
      </w:pPr>
      <w:r w:rsidRPr="00477655">
        <w:t xml:space="preserve">ACCESO VENOSO FEMORAL </w:t>
      </w:r>
    </w:p>
    <w:p w14:paraId="17E15128" w14:textId="77777777" w:rsidR="005733F3" w:rsidRDefault="00477655" w:rsidP="005733F3">
      <w:r w:rsidRPr="00477655">
        <w:t>Suministre sangre simulada en la vena femoral derecha y practique ejercicios de canulación.</w:t>
      </w:r>
    </w:p>
    <w:p w14:paraId="39F33077" w14:textId="77777777" w:rsidR="009F0E7F" w:rsidRDefault="009F0E7F" w:rsidP="00964074">
      <w:pPr>
        <w:pStyle w:val="Ttulo2"/>
      </w:pPr>
      <w:r w:rsidRPr="009F0E7F">
        <w:t xml:space="preserve">INSTRUCCIONES DE USO </w:t>
      </w:r>
    </w:p>
    <w:p w14:paraId="41972344" w14:textId="77777777" w:rsidR="009F0E7F" w:rsidRDefault="009F0E7F" w:rsidP="00964074">
      <w:pPr>
        <w:pStyle w:val="Prrafodelista"/>
        <w:numPr>
          <w:ilvl w:val="0"/>
          <w:numId w:val="40"/>
        </w:numPr>
      </w:pPr>
      <w:r w:rsidRPr="009F0E7F">
        <w:t xml:space="preserve">Siga las instrucciones enumeradas en la sección anterior "Llenado de la vasculatura de la pierna derecha". </w:t>
      </w:r>
    </w:p>
    <w:p w14:paraId="5E30BFF8" w14:textId="77777777" w:rsidR="009F0E7F" w:rsidRDefault="009F0E7F" w:rsidP="00964074">
      <w:pPr>
        <w:pStyle w:val="Prrafodelista"/>
        <w:numPr>
          <w:ilvl w:val="0"/>
          <w:numId w:val="40"/>
        </w:numPr>
      </w:pPr>
      <w:r w:rsidRPr="009F0E7F">
        <w:t>Realizar ejercicios de canulación</w:t>
      </w:r>
    </w:p>
    <w:p w14:paraId="0F4165E3" w14:textId="77777777" w:rsidR="00875C45" w:rsidRDefault="00875C45" w:rsidP="00964074">
      <w:pPr>
        <w:pStyle w:val="Ttulo2"/>
      </w:pPr>
      <w:r>
        <w:t>DIENTES Y LENGUA</w:t>
      </w:r>
    </w:p>
    <w:p w14:paraId="5AEE724E" w14:textId="77777777" w:rsidR="00875C45" w:rsidRDefault="00875C45" w:rsidP="00875C45">
      <w:r>
        <w:t>El simulador se suministra con dientes y lengua de tamaño normal.</w:t>
      </w:r>
    </w:p>
    <w:p w14:paraId="08A40710" w14:textId="77777777" w:rsidR="00875C45" w:rsidRDefault="00875C45" w:rsidP="00964074">
      <w:pPr>
        <w:pStyle w:val="Ttulo2"/>
      </w:pPr>
      <w:r>
        <w:t xml:space="preserve">RANGO DE MOVIMIENTO SIMULADO </w:t>
      </w:r>
    </w:p>
    <w:p w14:paraId="17AF936F" w14:textId="77777777" w:rsidR="00875C45" w:rsidRDefault="00875C45" w:rsidP="00964074">
      <w:pPr>
        <w:pStyle w:val="Prrafodelista"/>
        <w:numPr>
          <w:ilvl w:val="0"/>
          <w:numId w:val="19"/>
        </w:numPr>
      </w:pPr>
      <w:r>
        <w:t xml:space="preserve">Los brazos y las piernas son suaves y giran dentro del cuerpo del torso. </w:t>
      </w:r>
    </w:p>
    <w:p w14:paraId="45B7B9A7" w14:textId="6A1B72BE" w:rsidR="00875C45" w:rsidRDefault="00875C45" w:rsidP="00964074">
      <w:pPr>
        <w:pStyle w:val="Prrafodelista"/>
        <w:numPr>
          <w:ilvl w:val="0"/>
          <w:numId w:val="19"/>
        </w:numPr>
      </w:pPr>
      <w:r>
        <w:t xml:space="preserve">Las articulaciones son fuertes y sus movimientos son realistas. </w:t>
      </w:r>
    </w:p>
    <w:p w14:paraId="345A1B94" w14:textId="77777777" w:rsidR="00875C45" w:rsidRDefault="00875C45" w:rsidP="00964074">
      <w:pPr>
        <w:pStyle w:val="Prrafodelista"/>
        <w:numPr>
          <w:ilvl w:val="0"/>
          <w:numId w:val="19"/>
        </w:numPr>
      </w:pPr>
      <w:r>
        <w:t>El simulador se dobla 30 grados en la cintura</w:t>
      </w:r>
    </w:p>
    <w:p w14:paraId="7FE0C36B" w14:textId="77777777" w:rsidR="00A53C03" w:rsidRDefault="00A53C03" w:rsidP="00A53C03">
      <w:pPr>
        <w:rPr>
          <w:color w:val="C00000"/>
        </w:rPr>
      </w:pPr>
      <w:r w:rsidRPr="00A53C03">
        <w:rPr>
          <w:color w:val="C00000"/>
        </w:rPr>
        <w:t>ADVERTENCIA Siempre aplique lubricante a cualquier dispositivo invasivo antes de su uso.</w:t>
      </w:r>
    </w:p>
    <w:p w14:paraId="6CB5EB16" w14:textId="77777777" w:rsidR="00A53C03" w:rsidRDefault="00A53C03" w:rsidP="00964074">
      <w:pPr>
        <w:pStyle w:val="Ttulo2"/>
      </w:pPr>
      <w:r w:rsidRPr="00A53C03">
        <w:t>SITIOS DE INYECCIÓN</w:t>
      </w:r>
    </w:p>
    <w:p w14:paraId="1A0897B7" w14:textId="77777777" w:rsidR="00FB57F3" w:rsidRDefault="00A53C03" w:rsidP="00CA5ABF">
      <w:r w:rsidRPr="00A53C03">
        <w:t>Administre inyecciones intramusculares y subcutáneas en los deltoides y cuádriceps. Todas las almohadillas de inyección se quitan y reemplazan fácilmente.</w:t>
      </w:r>
    </w:p>
    <w:p w14:paraId="17151CEC" w14:textId="79A52AF9" w:rsidR="00913936" w:rsidRDefault="00913936" w:rsidP="00913936">
      <w:pPr>
        <w:jc w:val="center"/>
      </w:pPr>
      <w:r w:rsidRPr="00913936">
        <w:rPr>
          <w:noProof/>
        </w:rPr>
        <w:lastRenderedPageBreak/>
        <w:drawing>
          <wp:inline distT="0" distB="0" distL="0" distR="0" wp14:anchorId="78F165BE" wp14:editId="3C8194A1">
            <wp:extent cx="2647345" cy="1757092"/>
            <wp:effectExtent l="0" t="0" r="635" b="0"/>
            <wp:docPr id="1160351566"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62760" cy="1767323"/>
                    </a:xfrm>
                    <a:prstGeom prst="rect">
                      <a:avLst/>
                    </a:prstGeom>
                    <a:noFill/>
                    <a:ln>
                      <a:noFill/>
                    </a:ln>
                  </pic:spPr>
                </pic:pic>
              </a:graphicData>
            </a:graphic>
          </wp:inline>
        </w:drawing>
      </w:r>
      <w:r w:rsidRPr="00913936">
        <w:rPr>
          <w:noProof/>
        </w:rPr>
        <w:drawing>
          <wp:inline distT="0" distB="0" distL="0" distR="0" wp14:anchorId="763F921B" wp14:editId="6DAE7B0B">
            <wp:extent cx="2647345" cy="1757092"/>
            <wp:effectExtent l="0" t="0" r="635" b="0"/>
            <wp:docPr id="1339780659"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10800000" flipV="1">
                      <a:off x="0" y="0"/>
                      <a:ext cx="2667161" cy="1770244"/>
                    </a:xfrm>
                    <a:prstGeom prst="rect">
                      <a:avLst/>
                    </a:prstGeom>
                    <a:noFill/>
                    <a:ln>
                      <a:noFill/>
                    </a:ln>
                  </pic:spPr>
                </pic:pic>
              </a:graphicData>
            </a:graphic>
          </wp:inline>
        </w:drawing>
      </w:r>
    </w:p>
    <w:p w14:paraId="56B11089" w14:textId="3B3DBADE" w:rsidR="00923613" w:rsidRDefault="00923613" w:rsidP="00964074">
      <w:pPr>
        <w:pStyle w:val="Ttulo2"/>
      </w:pPr>
      <w:r>
        <w:t>VENDAJE</w:t>
      </w:r>
    </w:p>
    <w:p w14:paraId="61D4356E" w14:textId="172C9025" w:rsidR="00923613" w:rsidRDefault="00923613" w:rsidP="00923613">
      <w:r>
        <w:t>Los dedos de las manos y los pies del simulador están separados para permitir ejercicios de vendaje. La superficie del simulador es lisa y resistente al agua, al aceite y a los linimentos.</w:t>
      </w:r>
    </w:p>
    <w:p w14:paraId="251298C0" w14:textId="77777777" w:rsidR="00923613" w:rsidRDefault="00923613" w:rsidP="00964074">
      <w:pPr>
        <w:pStyle w:val="Ttulo2"/>
      </w:pPr>
      <w:r>
        <w:t xml:space="preserve">NARIZ Y GARGANTA </w:t>
      </w:r>
    </w:p>
    <w:p w14:paraId="557AC4C8" w14:textId="2E937736" w:rsidR="00923613" w:rsidRDefault="00923613" w:rsidP="00923613">
      <w:r>
        <w:t>Las aberturas nasal y oral están conectadas al reservorio del estómago.</w:t>
      </w:r>
    </w:p>
    <w:p w14:paraId="61DC0DFD" w14:textId="4F0B20A3" w:rsidR="00923613" w:rsidRDefault="00923613" w:rsidP="00964074">
      <w:pPr>
        <w:pStyle w:val="Ttulo2"/>
      </w:pPr>
      <w:r>
        <w:t xml:space="preserve">OJOS / EJERCICIOS </w:t>
      </w:r>
      <w:r w:rsidRPr="00964074">
        <w:rPr>
          <w:rStyle w:val="Ttulo2Car"/>
        </w:rPr>
        <w:t>OFTALMOLÓGICOS</w:t>
      </w:r>
      <w:r>
        <w:t xml:space="preserve"> </w:t>
      </w:r>
    </w:p>
    <w:p w14:paraId="52117AE0" w14:textId="1FE2BBF6" w:rsidR="00923613" w:rsidRDefault="00923613" w:rsidP="00923613">
      <w:r>
        <w:t xml:space="preserve">La cabeza tiene ojos que se abren y cierran, lo que permite los siguientes ejercicios: </w:t>
      </w:r>
    </w:p>
    <w:p w14:paraId="03A3C6A9" w14:textId="7074AB8A" w:rsidR="00923613" w:rsidRDefault="00923613" w:rsidP="00923613">
      <w:r>
        <w:t xml:space="preserve">• Administración de medicamentos orbitales en el saco conjuntival </w:t>
      </w:r>
    </w:p>
    <w:p w14:paraId="3D08E85C" w14:textId="51516000" w:rsidR="00923613" w:rsidRDefault="00923613" w:rsidP="00923613">
      <w:r>
        <w:t xml:space="preserve">• Eliminación de cuerpos extraños </w:t>
      </w:r>
    </w:p>
    <w:p w14:paraId="19C6D649" w14:textId="655F52FB" w:rsidR="00923613" w:rsidRDefault="00923613" w:rsidP="00923613">
      <w:r>
        <w:t>• Irrigación ocular</w:t>
      </w:r>
    </w:p>
    <w:p w14:paraId="7C175F38" w14:textId="54EA12F0" w:rsidR="006C07CB" w:rsidRDefault="006C07CB" w:rsidP="00964074">
      <w:pPr>
        <w:pStyle w:val="Ttulo2"/>
      </w:pPr>
      <w:r>
        <w:t>CUIDADOS DE OSTOMIAS</w:t>
      </w:r>
    </w:p>
    <w:p w14:paraId="27ACEA18" w14:textId="32E568D0" w:rsidR="006C07CB" w:rsidRDefault="00913936" w:rsidP="00923613">
      <w:r w:rsidRPr="00913936">
        <w:rPr>
          <w:noProof/>
        </w:rPr>
        <w:drawing>
          <wp:anchor distT="0" distB="0" distL="114300" distR="114300" simplePos="0" relativeHeight="251668480" behindDoc="1" locked="0" layoutInCell="1" allowOverlap="1" wp14:anchorId="2787412D" wp14:editId="7E19153A">
            <wp:simplePos x="0" y="0"/>
            <wp:positionH relativeFrom="margin">
              <wp:align>right</wp:align>
            </wp:positionH>
            <wp:positionV relativeFrom="paragraph">
              <wp:posOffset>81280</wp:posOffset>
            </wp:positionV>
            <wp:extent cx="2439670" cy="1586865"/>
            <wp:effectExtent l="0" t="0" r="0" b="0"/>
            <wp:wrapTight wrapText="bothSides">
              <wp:wrapPolygon edited="0">
                <wp:start x="0" y="0"/>
                <wp:lineTo x="0" y="21263"/>
                <wp:lineTo x="21420" y="21263"/>
                <wp:lineTo x="21420" y="0"/>
                <wp:lineTo x="0" y="0"/>
              </wp:wrapPolygon>
            </wp:wrapTight>
            <wp:docPr id="117719310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39670" cy="1586865"/>
                    </a:xfrm>
                    <a:prstGeom prst="rect">
                      <a:avLst/>
                    </a:prstGeom>
                    <a:noFill/>
                    <a:ln>
                      <a:noFill/>
                    </a:ln>
                  </pic:spPr>
                </pic:pic>
              </a:graphicData>
            </a:graphic>
            <wp14:sizeRelH relativeFrom="page">
              <wp14:pctWidth>0</wp14:pctWidth>
            </wp14:sizeRelH>
            <wp14:sizeRelV relativeFrom="page">
              <wp14:pctHeight>0</wp14:pctHeight>
            </wp14:sizeRelV>
          </wp:anchor>
        </w:drawing>
      </w:r>
      <w:r w:rsidR="006C07CB" w:rsidRPr="006C07CB">
        <w:t xml:space="preserve">El simulador está equipado con cuatro ostomías para el cuidado del intestino delgado, el estómago, la vejiga y el recto. Practique técnicas de cuidado </w:t>
      </w:r>
      <w:proofErr w:type="gramStart"/>
      <w:r w:rsidR="006C07CB" w:rsidRPr="006C07CB">
        <w:t>del estoma</w:t>
      </w:r>
      <w:proofErr w:type="gramEnd"/>
      <w:r w:rsidR="006C07CB" w:rsidRPr="006C07CB">
        <w:t xml:space="preserve">, </w:t>
      </w:r>
      <w:r w:rsidR="009475D2">
        <w:t>carg</w:t>
      </w:r>
      <w:r w:rsidR="006C07CB" w:rsidRPr="006C07CB">
        <w:t xml:space="preserve">ue líquidos </w:t>
      </w:r>
      <w:r w:rsidR="009475D2">
        <w:t xml:space="preserve">para </w:t>
      </w:r>
      <w:r w:rsidR="006C07CB" w:rsidRPr="006C07CB">
        <w:t>la ostomía y realice procedimientos de cateterismo.</w:t>
      </w:r>
      <w:r w:rsidRPr="00913936">
        <w:t xml:space="preserve"> </w:t>
      </w:r>
    </w:p>
    <w:p w14:paraId="2F9D7336" w14:textId="77777777" w:rsidR="005713D6" w:rsidRDefault="005713D6" w:rsidP="003A59B2">
      <w:pPr>
        <w:pStyle w:val="Ttulo3"/>
      </w:pPr>
      <w:r>
        <w:t xml:space="preserve">OSTOMIA 1 Y 2 </w:t>
      </w:r>
    </w:p>
    <w:p w14:paraId="4659A5F3" w14:textId="77777777" w:rsidR="005713D6" w:rsidRDefault="005713D6" w:rsidP="005713D6">
      <w:r>
        <w:t xml:space="preserve">Las ostomías en el lado derecho del torso se conectan a un depósito interno que simula una porción del intestino. </w:t>
      </w:r>
      <w:proofErr w:type="gramStart"/>
      <w:r>
        <w:t>El estoma</w:t>
      </w:r>
      <w:proofErr w:type="gramEnd"/>
      <w:r>
        <w:t xml:space="preserve"> de la ostomía 1 se fija a la piel del pecho del simulador. </w:t>
      </w:r>
    </w:p>
    <w:p w14:paraId="7840321E" w14:textId="77777777" w:rsidR="005713D6" w:rsidRDefault="005713D6" w:rsidP="003A59B2">
      <w:pPr>
        <w:pStyle w:val="Ttulo3"/>
      </w:pPr>
      <w:r>
        <w:t xml:space="preserve">GASTROSTOMÍA </w:t>
      </w:r>
    </w:p>
    <w:p w14:paraId="51CF96BE" w14:textId="77777777" w:rsidR="005713D6" w:rsidRDefault="005713D6" w:rsidP="005713D6">
      <w:r>
        <w:t>Inserte el tapón proporcionado en la gastrostomía antes de agregar líquidos a través de la nariz o la boca. La gastrostomía se conecta directamente al reservorio del estómago.</w:t>
      </w:r>
    </w:p>
    <w:p w14:paraId="23D6DBF4" w14:textId="77777777" w:rsidR="005713D6" w:rsidRDefault="005713D6" w:rsidP="003A59B2">
      <w:pPr>
        <w:pStyle w:val="Ttulo3"/>
      </w:pPr>
      <w:r>
        <w:t xml:space="preserve">COLOSTOMÍA </w:t>
      </w:r>
    </w:p>
    <w:p w14:paraId="04C0ECD2" w14:textId="77777777" w:rsidR="005713D6" w:rsidRDefault="005713D6" w:rsidP="005713D6">
      <w:r>
        <w:t>Agregue líquidos directamente a la abertura de colostomía y practique los procedimientos de enema.</w:t>
      </w:r>
    </w:p>
    <w:p w14:paraId="7849EB35" w14:textId="77777777" w:rsidR="005713D6" w:rsidRDefault="00964074" w:rsidP="003A59B2">
      <w:pPr>
        <w:pStyle w:val="Ttulo3"/>
      </w:pPr>
      <w:r>
        <w:t>E</w:t>
      </w:r>
      <w:r w:rsidR="005713D6">
        <w:t>STOMA SUPRAPÚBICO</w:t>
      </w:r>
    </w:p>
    <w:p w14:paraId="46D155ED" w14:textId="77777777" w:rsidR="005713D6" w:rsidRDefault="005713D6" w:rsidP="005713D6">
      <w:r>
        <w:t xml:space="preserve">Use </w:t>
      </w:r>
      <w:r w:rsidR="00533C9A">
        <w:t>é</w:t>
      </w:r>
      <w:r>
        <w:t>ste estoma para llenar la vejiga para procedimientos de cateterismo.</w:t>
      </w:r>
    </w:p>
    <w:p w14:paraId="67DA40BC" w14:textId="77777777" w:rsidR="00533C9A" w:rsidRDefault="00533C9A" w:rsidP="00964074">
      <w:pPr>
        <w:pStyle w:val="Ttulo2"/>
      </w:pPr>
      <w:r>
        <w:lastRenderedPageBreak/>
        <w:t xml:space="preserve">LLENADO DE LOS DEPÓSITOS INTERNOS </w:t>
      </w:r>
    </w:p>
    <w:p w14:paraId="3AF24BC2" w14:textId="6A72DEF1" w:rsidR="00533C9A" w:rsidRDefault="00533C9A" w:rsidP="003A59B2">
      <w:pPr>
        <w:pStyle w:val="Prrafodelista"/>
        <w:numPr>
          <w:ilvl w:val="0"/>
          <w:numId w:val="43"/>
        </w:numPr>
      </w:pPr>
      <w:r>
        <w:t xml:space="preserve">Si está conectado, retire suavemente el inserto de estoma. Tenga en cuenta que </w:t>
      </w:r>
      <w:proofErr w:type="gramStart"/>
      <w:r>
        <w:t>el estoma</w:t>
      </w:r>
      <w:proofErr w:type="gramEnd"/>
      <w:r>
        <w:t xml:space="preserve"> derecho superior se fija a la piel del simulador y no se puede separar. Siga las instrucciones enumeradas en la sección Cuidado y precauciones sobre cómo manipular las inserciones de </w:t>
      </w:r>
      <w:proofErr w:type="gramStart"/>
      <w:r>
        <w:t>los estomas</w:t>
      </w:r>
      <w:proofErr w:type="gramEnd"/>
      <w:r>
        <w:t xml:space="preserve">. </w:t>
      </w:r>
    </w:p>
    <w:p w14:paraId="7C5114AF" w14:textId="58AB8DAC" w:rsidR="00533C9A" w:rsidRDefault="00533C9A" w:rsidP="003A59B2">
      <w:pPr>
        <w:pStyle w:val="Prrafodelista"/>
        <w:numPr>
          <w:ilvl w:val="0"/>
          <w:numId w:val="43"/>
        </w:numPr>
      </w:pPr>
      <w:r>
        <w:t>Use el embudo proporcionado o una jeringa grande para dispensar el líquido.</w:t>
      </w:r>
    </w:p>
    <w:p w14:paraId="4D937B27" w14:textId="249D3718" w:rsidR="00533C9A" w:rsidRDefault="00533C9A" w:rsidP="003A59B2">
      <w:pPr>
        <w:pStyle w:val="Prrafodelista"/>
        <w:numPr>
          <w:ilvl w:val="0"/>
          <w:numId w:val="43"/>
        </w:numPr>
      </w:pPr>
      <w:r>
        <w:t>Destila el líquido en el depósito. Verifique la tabla de capacidad del depósito interno para ver el volumen máximo de cada depósito</w:t>
      </w:r>
    </w:p>
    <w:p w14:paraId="2DE8717E" w14:textId="39420FA7" w:rsidR="00DA1328" w:rsidRDefault="00DA1328" w:rsidP="00964074">
      <w:pPr>
        <w:pStyle w:val="Ttulo2"/>
      </w:pPr>
      <w:r w:rsidRPr="00DA1328">
        <w:t>DRENADO DE LOS DEPÓSITOS INTERNOS</w:t>
      </w:r>
    </w:p>
    <w:p w14:paraId="4956BEF2" w14:textId="6CF9D2EE" w:rsidR="00DA1328" w:rsidRDefault="00DA1328" w:rsidP="003A59B2">
      <w:pPr>
        <w:ind w:left="360"/>
      </w:pPr>
      <w:r w:rsidRPr="00DA1328">
        <w:t xml:space="preserve">Ubique el tubo de drenaje de los depósitos internos y conéctelo a la </w:t>
      </w:r>
      <w:r w:rsidR="00755B24">
        <w:t>jeringa de llenado</w:t>
      </w:r>
      <w:r w:rsidRPr="00DA1328">
        <w:t>.</w:t>
      </w:r>
    </w:p>
    <w:p w14:paraId="1FE83164" w14:textId="339C3532" w:rsidR="006B106D" w:rsidRDefault="006B106D" w:rsidP="003A59B2">
      <w:pPr>
        <w:ind w:left="360"/>
      </w:pPr>
      <w:r w:rsidRPr="006B106D">
        <w:t xml:space="preserve">Si está conectado, retire suavemente el inserto de estoma de la ostomía. Tenga en cuenta que </w:t>
      </w:r>
      <w:proofErr w:type="gramStart"/>
      <w:r w:rsidRPr="006B106D">
        <w:t>el estoma</w:t>
      </w:r>
      <w:proofErr w:type="gramEnd"/>
      <w:r w:rsidRPr="006B106D">
        <w:t xml:space="preserve"> derecho superior se fija a la piel del simulador y no se puede separar. Siga las instrucciones que figuran en la sección Cuidado y precauciones sobre cómo manejar </w:t>
      </w:r>
      <w:proofErr w:type="gramStart"/>
      <w:r w:rsidRPr="006B106D">
        <w:t>los estomas</w:t>
      </w:r>
      <w:proofErr w:type="gramEnd"/>
      <w:r w:rsidRPr="006B106D">
        <w:t xml:space="preserve">. </w:t>
      </w:r>
    </w:p>
    <w:p w14:paraId="29BB9D40" w14:textId="0D9B9290" w:rsidR="006B106D" w:rsidRDefault="006B106D" w:rsidP="003A59B2">
      <w:pPr>
        <w:ind w:left="360"/>
      </w:pPr>
      <w:r w:rsidRPr="006B106D">
        <w:t xml:space="preserve">Inserte el tubo de drenaje en la abertura. </w:t>
      </w:r>
    </w:p>
    <w:p w14:paraId="1D8C6483" w14:textId="5F4DA141" w:rsidR="006B106D" w:rsidRDefault="006B106D" w:rsidP="003A59B2">
      <w:pPr>
        <w:ind w:left="360"/>
      </w:pPr>
      <w:r w:rsidRPr="006B106D">
        <w:t>Extraiga fluidos con la jeringa.</w:t>
      </w:r>
    </w:p>
    <w:p w14:paraId="2DF8BB46" w14:textId="057C5B23" w:rsidR="006B106D" w:rsidRDefault="006B106D" w:rsidP="00964074">
      <w:pPr>
        <w:pStyle w:val="Ttulo2"/>
      </w:pPr>
      <w:r>
        <w:t>RESERVORIOS INTERNOS CAPACIDAD MÁXIMA</w:t>
      </w:r>
    </w:p>
    <w:p w14:paraId="3A35436C" w14:textId="2E7D8BCB" w:rsidR="006B106D" w:rsidRDefault="006B106D" w:rsidP="003A59B2">
      <w:pPr>
        <w:pStyle w:val="Prrafodelista"/>
        <w:numPr>
          <w:ilvl w:val="0"/>
          <w:numId w:val="44"/>
        </w:numPr>
      </w:pPr>
      <w:r>
        <w:t>Capacidad del tanque</w:t>
      </w:r>
    </w:p>
    <w:p w14:paraId="28685BA8" w14:textId="354832A9" w:rsidR="006B106D" w:rsidRDefault="006B106D" w:rsidP="003A59B2">
      <w:pPr>
        <w:pStyle w:val="Prrafodelista"/>
        <w:numPr>
          <w:ilvl w:val="0"/>
          <w:numId w:val="44"/>
        </w:numPr>
      </w:pPr>
      <w:r>
        <w:t xml:space="preserve">Estómago 200 ml </w:t>
      </w:r>
    </w:p>
    <w:p w14:paraId="4690F234" w14:textId="574B64B5" w:rsidR="006B106D" w:rsidRDefault="006B106D" w:rsidP="003A59B2">
      <w:pPr>
        <w:pStyle w:val="Prrafodelista"/>
        <w:numPr>
          <w:ilvl w:val="0"/>
          <w:numId w:val="44"/>
        </w:numPr>
      </w:pPr>
      <w:r>
        <w:t xml:space="preserve">Vejiga (Estoma Suprapúbico) 350 ml </w:t>
      </w:r>
    </w:p>
    <w:p w14:paraId="41A89B3E" w14:textId="2993F85D" w:rsidR="006B106D" w:rsidRDefault="006B106D" w:rsidP="003A59B2">
      <w:pPr>
        <w:pStyle w:val="Prrafodelista"/>
        <w:numPr>
          <w:ilvl w:val="0"/>
          <w:numId w:val="44"/>
        </w:numPr>
      </w:pPr>
      <w:r>
        <w:t>Recto (Colostomía) 500 ml</w:t>
      </w:r>
    </w:p>
    <w:p w14:paraId="7C587801" w14:textId="5630C23A" w:rsidR="006B106D" w:rsidRDefault="006B106D" w:rsidP="003A59B2">
      <w:pPr>
        <w:pStyle w:val="Prrafodelista"/>
        <w:numPr>
          <w:ilvl w:val="0"/>
          <w:numId w:val="44"/>
        </w:numPr>
      </w:pPr>
      <w:r>
        <w:t>Ostomía 1 y 2 100 ml</w:t>
      </w:r>
    </w:p>
    <w:p w14:paraId="6900C070" w14:textId="6DF32624" w:rsidR="006B106D" w:rsidRDefault="006B106D" w:rsidP="00964074">
      <w:pPr>
        <w:pStyle w:val="Ttulo2"/>
      </w:pPr>
      <w:r>
        <w:t>EJERCICIOS NASOGÁSTRICO Y OROGÁSTRICO</w:t>
      </w:r>
    </w:p>
    <w:p w14:paraId="5CE36F1D" w14:textId="43F8C35A" w:rsidR="006B106D" w:rsidRDefault="006B106D" w:rsidP="006B106D">
      <w:r>
        <w:t>Las aberturas nasales y orales están conectadas al reservorio del estómago. Inserte un catéter de tamaño apropiado para demostrar la alimentación por sonda y la succión gástrica. Limpie el depósito introduciendo una solución de jabón y agua, o un detergente suave con una jeringa grande. El estómago está provisto de una abertura para la gastrostomía.</w:t>
      </w:r>
    </w:p>
    <w:p w14:paraId="1C2A90FE" w14:textId="0247F2BD" w:rsidR="002C4644" w:rsidRDefault="006B106D" w:rsidP="00964074">
      <w:pPr>
        <w:pStyle w:val="Ttulo2"/>
      </w:pPr>
      <w:r>
        <w:t xml:space="preserve">ADMINISTRACIÓN DE ENEMA </w:t>
      </w:r>
    </w:p>
    <w:p w14:paraId="28091181" w14:textId="2861722F" w:rsidR="006B106D" w:rsidRDefault="006B106D" w:rsidP="006B106D">
      <w:r>
        <w:t>Agregue líquidos al depósito interno a través del puerto de colostomía. Practique la administración del enema con el simulador hacia un lado. Use una boquilla anal de pequeño diámetro para realizar el procedimiento.</w:t>
      </w:r>
    </w:p>
    <w:p w14:paraId="7EF1424C" w14:textId="4BA857DE" w:rsidR="002C4644" w:rsidRDefault="006B106D" w:rsidP="00964074">
      <w:pPr>
        <w:pStyle w:val="Ttulo2"/>
      </w:pPr>
      <w:r>
        <w:t xml:space="preserve">SISTEMA URINARIO </w:t>
      </w:r>
    </w:p>
    <w:p w14:paraId="088965E8" w14:textId="301ABC64" w:rsidR="006B106D" w:rsidRDefault="006B106D" w:rsidP="006B106D">
      <w:r>
        <w:t xml:space="preserve">Agregue líquidos al depósito interno a través del puerto suprapúbico. </w:t>
      </w:r>
      <w:r w:rsidR="00BC171E">
        <w:t xml:space="preserve">Evacúe los </w:t>
      </w:r>
      <w:r>
        <w:t>líquidos de la vejiga después de insertar un catéter a través de la uretra</w:t>
      </w:r>
    </w:p>
    <w:p w14:paraId="1A173858" w14:textId="3BAFC5C6" w:rsidR="00916AF5" w:rsidRDefault="00916AF5" w:rsidP="00964074">
      <w:pPr>
        <w:pStyle w:val="Ttulo2"/>
      </w:pPr>
      <w:r>
        <w:t>GENITAL</w:t>
      </w:r>
      <w:r w:rsidR="00730B8D">
        <w:t>ES</w:t>
      </w:r>
      <w:r>
        <w:t xml:space="preserve"> MASCULIN</w:t>
      </w:r>
      <w:r w:rsidR="00730B8D">
        <w:t>A</w:t>
      </w:r>
      <w:r>
        <w:t xml:space="preserve"> Y FEMENIN</w:t>
      </w:r>
      <w:r w:rsidR="00730B8D">
        <w:t>A</w:t>
      </w:r>
    </w:p>
    <w:p w14:paraId="07D95141" w14:textId="61431EA2" w:rsidR="00916AF5" w:rsidRDefault="00913936" w:rsidP="00916AF5">
      <w:r w:rsidRPr="00913936">
        <w:rPr>
          <w:noProof/>
        </w:rPr>
        <w:drawing>
          <wp:anchor distT="0" distB="0" distL="114300" distR="114300" simplePos="0" relativeHeight="251669504" behindDoc="1" locked="0" layoutInCell="1" allowOverlap="1" wp14:anchorId="26D5D6E8" wp14:editId="66FB27A8">
            <wp:simplePos x="0" y="0"/>
            <wp:positionH relativeFrom="margin">
              <wp:align>right</wp:align>
            </wp:positionH>
            <wp:positionV relativeFrom="paragraph">
              <wp:posOffset>54849</wp:posOffset>
            </wp:positionV>
            <wp:extent cx="1976120" cy="1310640"/>
            <wp:effectExtent l="0" t="0" r="5080" b="3810"/>
            <wp:wrapTight wrapText="bothSides">
              <wp:wrapPolygon edited="0">
                <wp:start x="0" y="0"/>
                <wp:lineTo x="0" y="21349"/>
                <wp:lineTo x="21447" y="21349"/>
                <wp:lineTo x="21447" y="0"/>
                <wp:lineTo x="0" y="0"/>
              </wp:wrapPolygon>
            </wp:wrapTight>
            <wp:docPr id="1424820471"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76120" cy="1310640"/>
                    </a:xfrm>
                    <a:prstGeom prst="rect">
                      <a:avLst/>
                    </a:prstGeom>
                    <a:noFill/>
                    <a:ln>
                      <a:noFill/>
                    </a:ln>
                  </pic:spPr>
                </pic:pic>
              </a:graphicData>
            </a:graphic>
            <wp14:sizeRelH relativeFrom="page">
              <wp14:pctWidth>0</wp14:pctWidth>
            </wp14:sizeRelH>
            <wp14:sizeRelV relativeFrom="page">
              <wp14:pctHeight>0</wp14:pctHeight>
            </wp14:sizeRelV>
          </wp:anchor>
        </w:drawing>
      </w:r>
      <w:r w:rsidR="00916AF5">
        <w:t>Los genitales femeninos y masculinos están moldeados de vinilo suave. El accesorio de órgano masculino simula los genitales externos con escroto. El pasaje vaginal se cierra en el introito. Se puede practicar el cateterismo masculino y femenino.</w:t>
      </w:r>
      <w:r w:rsidRPr="00913936">
        <w:t xml:space="preserve"> </w:t>
      </w:r>
    </w:p>
    <w:p w14:paraId="370ED074" w14:textId="77777777" w:rsidR="00916AF5" w:rsidRDefault="00730B8D" w:rsidP="00964074">
      <w:pPr>
        <w:pStyle w:val="Ttulo2"/>
      </w:pPr>
      <w:r>
        <w:t>REMOCIÓN</w:t>
      </w:r>
      <w:r w:rsidR="00916AF5">
        <w:t xml:space="preserve"> DE L</w:t>
      </w:r>
      <w:r>
        <w:t>OS</w:t>
      </w:r>
      <w:r w:rsidR="00916AF5">
        <w:t xml:space="preserve"> GENITAL</w:t>
      </w:r>
      <w:r>
        <w:t>ES</w:t>
      </w:r>
      <w:r w:rsidR="00916AF5">
        <w:t xml:space="preserve"> MASCULIN</w:t>
      </w:r>
      <w:r>
        <w:t>OS</w:t>
      </w:r>
    </w:p>
    <w:p w14:paraId="4A919FD5" w14:textId="4C2D4D12" w:rsidR="00913936" w:rsidRDefault="00916AF5" w:rsidP="00913936">
      <w:r>
        <w:t>Retire suavemente la inserción genital masculina separando el sujetador de velcro inferior y superior.</w:t>
      </w:r>
    </w:p>
    <w:sectPr w:rsidR="009C7BF5" w:rsidSect="00F34C41">
      <w:headerReference w:type="default" r:id="rId23"/>
      <w:footerReference w:type="default" r:id="rId24"/>
      <w:pgSz w:w="11906" w:h="16838"/>
      <w:pgMar w:top="1985" w:right="709" w:bottom="992" w:left="1134" w:header="709" w:footer="29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B3E1EF" w14:textId="77777777" w:rsidR="00FB57F3" w:rsidRDefault="00FB57F3" w:rsidP="00E95877">
      <w:pPr>
        <w:spacing w:before="0"/>
      </w:pPr>
      <w:r>
        <w:separator/>
      </w:r>
    </w:p>
  </w:endnote>
  <w:endnote w:type="continuationSeparator" w:id="0">
    <w:p w14:paraId="6529D04B" w14:textId="77777777" w:rsidR="00FB57F3" w:rsidRDefault="00FB57F3" w:rsidP="00E95877">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C78019" w14:textId="77777777" w:rsidR="00542F14" w:rsidRPr="00CA5ABF" w:rsidRDefault="00D94EE5" w:rsidP="00CA5ABF">
    <w:pPr>
      <w:pStyle w:val="PieTecnoEduSup"/>
    </w:pPr>
    <w:r w:rsidRPr="00CA5ABF">
      <w:t>Av. José Javier Díaz 429 Bº Iponá</w:t>
    </w:r>
    <w:r w:rsidR="00542F14" w:rsidRPr="00CA5ABF">
      <w:tab/>
    </w:r>
    <w:r w:rsidR="00F34C41" w:rsidRPr="00CA5ABF">
      <w:tab/>
    </w:r>
    <w:r w:rsidR="00542F14" w:rsidRPr="00CA5ABF">
      <w:t>Telefax (+54) (0) (351) 461 7007 (líneas rotativas)</w:t>
    </w:r>
  </w:p>
  <w:p w14:paraId="6E8A28F4" w14:textId="77777777" w:rsidR="00D94EE5" w:rsidRPr="002541D4" w:rsidRDefault="002541D4" w:rsidP="00CA5ABF">
    <w:pPr>
      <w:pStyle w:val="PIeTecnoeduInf"/>
    </w:pPr>
    <w:r w:rsidRPr="00023583">
      <w:rPr>
        <w:smallCaps/>
      </w:rPr>
      <w:t xml:space="preserve"> (</w:t>
    </w:r>
    <w:r w:rsidR="00D94EE5" w:rsidRPr="00023583">
      <w:rPr>
        <w:smallCaps/>
      </w:rPr>
      <w:t>X5016</w:t>
    </w:r>
    <w:proofErr w:type="gramStart"/>
    <w:r w:rsidR="00D94EE5" w:rsidRPr="00023583">
      <w:rPr>
        <w:smallCaps/>
      </w:rPr>
      <w:t>BHE</w:t>
    </w:r>
    <w:r w:rsidRPr="00023583">
      <w:rPr>
        <w:smallCaps/>
      </w:rPr>
      <w:t>)</w:t>
    </w:r>
    <w:r w:rsidR="00D94EE5" w:rsidRPr="00023583">
      <w:rPr>
        <w:smallCaps/>
      </w:rPr>
      <w:t>Córdoba</w:t>
    </w:r>
    <w:proofErr w:type="gramEnd"/>
    <w:r w:rsidR="00542F14" w:rsidRPr="00023583">
      <w:rPr>
        <w:smallCaps/>
      </w:rPr>
      <w:t xml:space="preserve"> </w:t>
    </w:r>
    <w:r w:rsidR="00F34C41">
      <w:rPr>
        <w:smallCaps/>
      </w:rPr>
      <w:t>–</w:t>
    </w:r>
    <w:r w:rsidR="00542F14" w:rsidRPr="00023583">
      <w:rPr>
        <w:smallCaps/>
      </w:rPr>
      <w:t xml:space="preserve"> </w:t>
    </w:r>
    <w:r w:rsidR="00380EF5" w:rsidRPr="00023583">
      <w:rPr>
        <w:smallCaps/>
      </w:rPr>
      <w:t>Argentina</w:t>
    </w:r>
    <w:r w:rsidR="00F34C41">
      <w:rPr>
        <w:smallCaps/>
      </w:rPr>
      <w:tab/>
    </w:r>
    <w:r w:rsidR="00542F14" w:rsidRPr="002541D4">
      <w:fldChar w:fldCharType="begin"/>
    </w:r>
    <w:r w:rsidR="00542F14" w:rsidRPr="002541D4">
      <w:instrText>PAGE   \* MERGEFORMAT</w:instrText>
    </w:r>
    <w:r w:rsidR="00542F14" w:rsidRPr="002541D4">
      <w:fldChar w:fldCharType="separate"/>
    </w:r>
    <w:r w:rsidR="00CA5ABF" w:rsidRPr="00CA5ABF">
      <w:rPr>
        <w:noProof/>
        <w:lang w:val="es-ES"/>
      </w:rPr>
      <w:t>1</w:t>
    </w:r>
    <w:r w:rsidR="00542F14" w:rsidRPr="002541D4">
      <w:fldChar w:fldCharType="end"/>
    </w:r>
    <w:r w:rsidR="00542F14">
      <w:tab/>
    </w:r>
    <w:hyperlink r:id="rId1" w:history="1">
      <w:r w:rsidR="00D94EE5" w:rsidRPr="002541D4">
        <w:rPr>
          <w:rStyle w:val="Hipervnculo"/>
        </w:rPr>
        <w:t>info@tecnoedu.com</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0C8E49" w14:textId="77777777" w:rsidR="00FB57F3" w:rsidRDefault="00FB57F3" w:rsidP="00E95877">
      <w:pPr>
        <w:spacing w:before="0"/>
      </w:pPr>
      <w:r>
        <w:separator/>
      </w:r>
    </w:p>
  </w:footnote>
  <w:footnote w:type="continuationSeparator" w:id="0">
    <w:p w14:paraId="21380F62" w14:textId="77777777" w:rsidR="00FB57F3" w:rsidRDefault="00FB57F3" w:rsidP="00E95877">
      <w:pPr>
        <w:spacing w:befor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56695F" w14:textId="77777777" w:rsidR="00E95877" w:rsidRPr="00D94EE5" w:rsidRDefault="00C74B5D" w:rsidP="00F34C41">
    <w:pPr>
      <w:pStyle w:val="Encabezado"/>
      <w:tabs>
        <w:tab w:val="clear" w:pos="4252"/>
        <w:tab w:val="center" w:pos="4820"/>
      </w:tabs>
      <w:jc w:val="center"/>
      <w:rPr>
        <w:szCs w:val="20"/>
      </w:rPr>
    </w:pPr>
    <w:r w:rsidRPr="00D94EE5">
      <w:rPr>
        <w:noProof/>
        <w:szCs w:val="20"/>
        <w:lang w:eastAsia="es-AR"/>
      </w:rPr>
      <w:drawing>
        <wp:anchor distT="0" distB="0" distL="114300" distR="114300" simplePos="0" relativeHeight="251658240" behindDoc="0" locked="0" layoutInCell="1" allowOverlap="1" wp14:anchorId="3EA7239A" wp14:editId="2D0DA47C">
          <wp:simplePos x="0" y="0"/>
          <wp:positionH relativeFrom="page">
            <wp:align>center</wp:align>
          </wp:positionH>
          <wp:positionV relativeFrom="page">
            <wp:posOffset>313690</wp:posOffset>
          </wp:positionV>
          <wp:extent cx="7041600" cy="788400"/>
          <wp:effectExtent l="0" t="0" r="0" b="0"/>
          <wp:wrapTopAndBottom/>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ncabezadoWord.gif"/>
                  <pic:cNvPicPr/>
                </pic:nvPicPr>
                <pic:blipFill>
                  <a:blip r:embed="rId1">
                    <a:extLst>
                      <a:ext uri="{28A0092B-C50C-407E-A947-70E740481C1C}">
                        <a14:useLocalDpi xmlns:a14="http://schemas.microsoft.com/office/drawing/2010/main" val="0"/>
                      </a:ext>
                    </a:extLst>
                  </a:blip>
                  <a:stretch>
                    <a:fillRect/>
                  </a:stretch>
                </pic:blipFill>
                <pic:spPr>
                  <a:xfrm>
                    <a:off x="0" y="0"/>
                    <a:ext cx="7041600" cy="7884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A5F38"/>
    <w:multiLevelType w:val="hybridMultilevel"/>
    <w:tmpl w:val="5C72F108"/>
    <w:lvl w:ilvl="0" w:tplc="2C0A000F">
      <w:start w:val="1"/>
      <w:numFmt w:val="decimal"/>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 w15:restartNumberingAfterBreak="0">
    <w:nsid w:val="06BB6DA7"/>
    <w:multiLevelType w:val="hybridMultilevel"/>
    <w:tmpl w:val="BDFE5DF4"/>
    <w:lvl w:ilvl="0" w:tplc="2C0A000F">
      <w:start w:val="1"/>
      <w:numFmt w:val="decimal"/>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 w15:restartNumberingAfterBreak="0">
    <w:nsid w:val="09B8113A"/>
    <w:multiLevelType w:val="hybridMultilevel"/>
    <w:tmpl w:val="2B9E9342"/>
    <w:lvl w:ilvl="0" w:tplc="2C0A000F">
      <w:start w:val="1"/>
      <w:numFmt w:val="decimal"/>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3" w15:restartNumberingAfterBreak="0">
    <w:nsid w:val="0CE322E0"/>
    <w:multiLevelType w:val="hybridMultilevel"/>
    <w:tmpl w:val="36909246"/>
    <w:lvl w:ilvl="0" w:tplc="6C1A9310">
      <w:numFmt w:val="bullet"/>
      <w:lvlText w:val="•"/>
      <w:lvlJc w:val="left"/>
      <w:pPr>
        <w:ind w:left="720" w:hanging="360"/>
      </w:pPr>
      <w:rPr>
        <w:rFonts w:ascii="Verdana" w:eastAsiaTheme="minorHAnsi" w:hAnsi="Verdana" w:cstheme="minorBidi"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4" w15:restartNumberingAfterBreak="0">
    <w:nsid w:val="17A953C1"/>
    <w:multiLevelType w:val="hybridMultilevel"/>
    <w:tmpl w:val="B986D54A"/>
    <w:lvl w:ilvl="0" w:tplc="6C1A9310">
      <w:numFmt w:val="bullet"/>
      <w:lvlText w:val="•"/>
      <w:lvlJc w:val="left"/>
      <w:pPr>
        <w:ind w:left="720" w:hanging="360"/>
      </w:pPr>
      <w:rPr>
        <w:rFonts w:ascii="Verdana" w:eastAsiaTheme="minorHAnsi" w:hAnsi="Verdana" w:cstheme="minorBidi"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5" w15:restartNumberingAfterBreak="0">
    <w:nsid w:val="1A8F17FC"/>
    <w:multiLevelType w:val="hybridMultilevel"/>
    <w:tmpl w:val="BEF654C8"/>
    <w:lvl w:ilvl="0" w:tplc="6C1A9310">
      <w:numFmt w:val="bullet"/>
      <w:lvlText w:val="•"/>
      <w:lvlJc w:val="left"/>
      <w:pPr>
        <w:ind w:left="720" w:hanging="360"/>
      </w:pPr>
      <w:rPr>
        <w:rFonts w:ascii="Verdana" w:eastAsiaTheme="minorHAnsi" w:hAnsi="Verdana" w:cstheme="minorBidi"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6" w15:restartNumberingAfterBreak="0">
    <w:nsid w:val="1C0C2333"/>
    <w:multiLevelType w:val="hybridMultilevel"/>
    <w:tmpl w:val="5BE867A2"/>
    <w:lvl w:ilvl="0" w:tplc="6C1A9310">
      <w:numFmt w:val="bullet"/>
      <w:lvlText w:val="•"/>
      <w:lvlJc w:val="left"/>
      <w:pPr>
        <w:ind w:left="720" w:hanging="360"/>
      </w:pPr>
      <w:rPr>
        <w:rFonts w:ascii="Verdana" w:eastAsiaTheme="minorHAnsi" w:hAnsi="Verdana" w:cstheme="minorBidi"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7" w15:restartNumberingAfterBreak="0">
    <w:nsid w:val="1E8454C7"/>
    <w:multiLevelType w:val="hybridMultilevel"/>
    <w:tmpl w:val="4044D56E"/>
    <w:lvl w:ilvl="0" w:tplc="2C0A000F">
      <w:start w:val="1"/>
      <w:numFmt w:val="decimal"/>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8" w15:restartNumberingAfterBreak="0">
    <w:nsid w:val="232E50CC"/>
    <w:multiLevelType w:val="hybridMultilevel"/>
    <w:tmpl w:val="CF4C220C"/>
    <w:lvl w:ilvl="0" w:tplc="6C1A9310">
      <w:numFmt w:val="bullet"/>
      <w:lvlText w:val="•"/>
      <w:lvlJc w:val="left"/>
      <w:pPr>
        <w:ind w:left="720" w:hanging="360"/>
      </w:pPr>
      <w:rPr>
        <w:rFonts w:ascii="Verdana" w:eastAsiaTheme="minorHAnsi" w:hAnsi="Verdana" w:cstheme="minorBidi"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9" w15:restartNumberingAfterBreak="0">
    <w:nsid w:val="24AD356C"/>
    <w:multiLevelType w:val="hybridMultilevel"/>
    <w:tmpl w:val="40DA51E0"/>
    <w:lvl w:ilvl="0" w:tplc="6C1A9310">
      <w:numFmt w:val="bullet"/>
      <w:lvlText w:val="•"/>
      <w:lvlJc w:val="left"/>
      <w:pPr>
        <w:ind w:left="720" w:hanging="360"/>
      </w:pPr>
      <w:rPr>
        <w:rFonts w:ascii="Verdana" w:eastAsiaTheme="minorHAnsi" w:hAnsi="Verdana" w:cstheme="minorBidi"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0" w15:restartNumberingAfterBreak="0">
    <w:nsid w:val="27FC3BBB"/>
    <w:multiLevelType w:val="hybridMultilevel"/>
    <w:tmpl w:val="688AEA18"/>
    <w:lvl w:ilvl="0" w:tplc="6C1A9310">
      <w:numFmt w:val="bullet"/>
      <w:lvlText w:val="•"/>
      <w:lvlJc w:val="left"/>
      <w:pPr>
        <w:ind w:left="720" w:hanging="360"/>
      </w:pPr>
      <w:rPr>
        <w:rFonts w:ascii="Verdana" w:eastAsiaTheme="minorHAnsi" w:hAnsi="Verdana" w:cstheme="minorBidi"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1" w15:restartNumberingAfterBreak="0">
    <w:nsid w:val="28130A2E"/>
    <w:multiLevelType w:val="hybridMultilevel"/>
    <w:tmpl w:val="750CF0B6"/>
    <w:lvl w:ilvl="0" w:tplc="2C0A000F">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2" w15:restartNumberingAfterBreak="0">
    <w:nsid w:val="2BB8640B"/>
    <w:multiLevelType w:val="hybridMultilevel"/>
    <w:tmpl w:val="7C4E19F6"/>
    <w:lvl w:ilvl="0" w:tplc="6C1A9310">
      <w:numFmt w:val="bullet"/>
      <w:lvlText w:val="•"/>
      <w:lvlJc w:val="left"/>
      <w:pPr>
        <w:ind w:left="720" w:hanging="360"/>
      </w:pPr>
      <w:rPr>
        <w:rFonts w:ascii="Verdana" w:eastAsiaTheme="minorHAnsi" w:hAnsi="Verdana" w:cstheme="minorBidi"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3" w15:restartNumberingAfterBreak="0">
    <w:nsid w:val="2F191AC5"/>
    <w:multiLevelType w:val="hybridMultilevel"/>
    <w:tmpl w:val="9ABEDFF0"/>
    <w:lvl w:ilvl="0" w:tplc="6C1A9310">
      <w:numFmt w:val="bullet"/>
      <w:lvlText w:val="•"/>
      <w:lvlJc w:val="left"/>
      <w:pPr>
        <w:ind w:left="720" w:hanging="360"/>
      </w:pPr>
      <w:rPr>
        <w:rFonts w:ascii="Verdana" w:eastAsiaTheme="minorHAnsi" w:hAnsi="Verdana" w:cstheme="minorBidi"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4" w15:restartNumberingAfterBreak="0">
    <w:nsid w:val="338250C0"/>
    <w:multiLevelType w:val="hybridMultilevel"/>
    <w:tmpl w:val="14B4C1F6"/>
    <w:lvl w:ilvl="0" w:tplc="6C1A9310">
      <w:numFmt w:val="bullet"/>
      <w:lvlText w:val="•"/>
      <w:lvlJc w:val="left"/>
      <w:pPr>
        <w:ind w:left="720" w:hanging="360"/>
      </w:pPr>
      <w:rPr>
        <w:rFonts w:ascii="Verdana" w:eastAsiaTheme="minorHAnsi" w:hAnsi="Verdana" w:cstheme="minorBidi"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5" w15:restartNumberingAfterBreak="0">
    <w:nsid w:val="35843FC5"/>
    <w:multiLevelType w:val="hybridMultilevel"/>
    <w:tmpl w:val="3CD88964"/>
    <w:lvl w:ilvl="0" w:tplc="6C1A9310">
      <w:numFmt w:val="bullet"/>
      <w:lvlText w:val="•"/>
      <w:lvlJc w:val="left"/>
      <w:pPr>
        <w:ind w:left="720" w:hanging="360"/>
      </w:pPr>
      <w:rPr>
        <w:rFonts w:ascii="Verdana" w:eastAsiaTheme="minorHAnsi" w:hAnsi="Verdana" w:cstheme="minorBidi"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6" w15:restartNumberingAfterBreak="0">
    <w:nsid w:val="35BF25C8"/>
    <w:multiLevelType w:val="hybridMultilevel"/>
    <w:tmpl w:val="52307962"/>
    <w:lvl w:ilvl="0" w:tplc="6C1A9310">
      <w:numFmt w:val="bullet"/>
      <w:lvlText w:val="•"/>
      <w:lvlJc w:val="left"/>
      <w:pPr>
        <w:ind w:left="720" w:hanging="360"/>
      </w:pPr>
      <w:rPr>
        <w:rFonts w:ascii="Verdana" w:eastAsiaTheme="minorHAnsi" w:hAnsi="Verdana" w:cstheme="minorBidi"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7" w15:restartNumberingAfterBreak="0">
    <w:nsid w:val="37295A59"/>
    <w:multiLevelType w:val="hybridMultilevel"/>
    <w:tmpl w:val="AC6E8828"/>
    <w:lvl w:ilvl="0" w:tplc="6C1A9310">
      <w:numFmt w:val="bullet"/>
      <w:lvlText w:val="•"/>
      <w:lvlJc w:val="left"/>
      <w:pPr>
        <w:ind w:left="720" w:hanging="360"/>
      </w:pPr>
      <w:rPr>
        <w:rFonts w:ascii="Verdana" w:eastAsiaTheme="minorHAnsi" w:hAnsi="Verdana" w:cstheme="minorBidi"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8" w15:restartNumberingAfterBreak="0">
    <w:nsid w:val="402B752D"/>
    <w:multiLevelType w:val="hybridMultilevel"/>
    <w:tmpl w:val="0FDE3810"/>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9" w15:restartNumberingAfterBreak="0">
    <w:nsid w:val="414D6569"/>
    <w:multiLevelType w:val="hybridMultilevel"/>
    <w:tmpl w:val="E2F2EE04"/>
    <w:lvl w:ilvl="0" w:tplc="2C0A000F">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0" w15:restartNumberingAfterBreak="0">
    <w:nsid w:val="41CD23F7"/>
    <w:multiLevelType w:val="hybridMultilevel"/>
    <w:tmpl w:val="12B4F25E"/>
    <w:lvl w:ilvl="0" w:tplc="2C0A000F">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1" w15:restartNumberingAfterBreak="0">
    <w:nsid w:val="42E57BDB"/>
    <w:multiLevelType w:val="hybridMultilevel"/>
    <w:tmpl w:val="C6E86AAC"/>
    <w:lvl w:ilvl="0" w:tplc="6C1A9310">
      <w:numFmt w:val="bullet"/>
      <w:lvlText w:val="•"/>
      <w:lvlJc w:val="left"/>
      <w:pPr>
        <w:ind w:left="720" w:hanging="360"/>
      </w:pPr>
      <w:rPr>
        <w:rFonts w:ascii="Verdana" w:eastAsiaTheme="minorHAnsi" w:hAnsi="Verdana" w:cstheme="minorBidi"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2" w15:restartNumberingAfterBreak="0">
    <w:nsid w:val="44CC7EE4"/>
    <w:multiLevelType w:val="hybridMultilevel"/>
    <w:tmpl w:val="88964A68"/>
    <w:lvl w:ilvl="0" w:tplc="2C0A000F">
      <w:start w:val="1"/>
      <w:numFmt w:val="decimal"/>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3" w15:restartNumberingAfterBreak="0">
    <w:nsid w:val="457E377A"/>
    <w:multiLevelType w:val="hybridMultilevel"/>
    <w:tmpl w:val="2DF44FC2"/>
    <w:lvl w:ilvl="0" w:tplc="2C0A000F">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4" w15:restartNumberingAfterBreak="0">
    <w:nsid w:val="48594277"/>
    <w:multiLevelType w:val="hybridMultilevel"/>
    <w:tmpl w:val="383EF1C4"/>
    <w:lvl w:ilvl="0" w:tplc="6C1A9310">
      <w:numFmt w:val="bullet"/>
      <w:lvlText w:val="•"/>
      <w:lvlJc w:val="left"/>
      <w:pPr>
        <w:ind w:left="720" w:hanging="360"/>
      </w:pPr>
      <w:rPr>
        <w:rFonts w:ascii="Verdana" w:eastAsiaTheme="minorHAnsi" w:hAnsi="Verdana" w:cstheme="minorBidi"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5" w15:restartNumberingAfterBreak="0">
    <w:nsid w:val="4A88022E"/>
    <w:multiLevelType w:val="hybridMultilevel"/>
    <w:tmpl w:val="6B4A6BEC"/>
    <w:lvl w:ilvl="0" w:tplc="2C0A000F">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6" w15:restartNumberingAfterBreak="0">
    <w:nsid w:val="4F704FE9"/>
    <w:multiLevelType w:val="hybridMultilevel"/>
    <w:tmpl w:val="DA36D322"/>
    <w:lvl w:ilvl="0" w:tplc="2C0A000F">
      <w:start w:val="1"/>
      <w:numFmt w:val="decimal"/>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7" w15:restartNumberingAfterBreak="0">
    <w:nsid w:val="53291B3B"/>
    <w:multiLevelType w:val="hybridMultilevel"/>
    <w:tmpl w:val="82AA16F6"/>
    <w:lvl w:ilvl="0" w:tplc="2C0A000F">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8" w15:restartNumberingAfterBreak="0">
    <w:nsid w:val="596E131F"/>
    <w:multiLevelType w:val="hybridMultilevel"/>
    <w:tmpl w:val="7D6AECA2"/>
    <w:lvl w:ilvl="0" w:tplc="6C1A9310">
      <w:numFmt w:val="bullet"/>
      <w:lvlText w:val="•"/>
      <w:lvlJc w:val="left"/>
      <w:pPr>
        <w:ind w:left="1080" w:hanging="360"/>
      </w:pPr>
      <w:rPr>
        <w:rFonts w:ascii="Verdana" w:eastAsiaTheme="minorHAnsi" w:hAnsi="Verdana" w:cstheme="minorBidi" w:hint="default"/>
      </w:rPr>
    </w:lvl>
    <w:lvl w:ilvl="1" w:tplc="2C0A0003" w:tentative="1">
      <w:start w:val="1"/>
      <w:numFmt w:val="bullet"/>
      <w:lvlText w:val="o"/>
      <w:lvlJc w:val="left"/>
      <w:pPr>
        <w:ind w:left="1800" w:hanging="360"/>
      </w:pPr>
      <w:rPr>
        <w:rFonts w:ascii="Courier New" w:hAnsi="Courier New" w:cs="Courier New" w:hint="default"/>
      </w:rPr>
    </w:lvl>
    <w:lvl w:ilvl="2" w:tplc="2C0A0005" w:tentative="1">
      <w:start w:val="1"/>
      <w:numFmt w:val="bullet"/>
      <w:lvlText w:val=""/>
      <w:lvlJc w:val="left"/>
      <w:pPr>
        <w:ind w:left="2520" w:hanging="360"/>
      </w:pPr>
      <w:rPr>
        <w:rFonts w:ascii="Wingdings" w:hAnsi="Wingdings" w:hint="default"/>
      </w:rPr>
    </w:lvl>
    <w:lvl w:ilvl="3" w:tplc="2C0A0001" w:tentative="1">
      <w:start w:val="1"/>
      <w:numFmt w:val="bullet"/>
      <w:lvlText w:val=""/>
      <w:lvlJc w:val="left"/>
      <w:pPr>
        <w:ind w:left="3240" w:hanging="360"/>
      </w:pPr>
      <w:rPr>
        <w:rFonts w:ascii="Symbol" w:hAnsi="Symbol" w:hint="default"/>
      </w:rPr>
    </w:lvl>
    <w:lvl w:ilvl="4" w:tplc="2C0A0003" w:tentative="1">
      <w:start w:val="1"/>
      <w:numFmt w:val="bullet"/>
      <w:lvlText w:val="o"/>
      <w:lvlJc w:val="left"/>
      <w:pPr>
        <w:ind w:left="3960" w:hanging="360"/>
      </w:pPr>
      <w:rPr>
        <w:rFonts w:ascii="Courier New" w:hAnsi="Courier New" w:cs="Courier New" w:hint="default"/>
      </w:rPr>
    </w:lvl>
    <w:lvl w:ilvl="5" w:tplc="2C0A0005" w:tentative="1">
      <w:start w:val="1"/>
      <w:numFmt w:val="bullet"/>
      <w:lvlText w:val=""/>
      <w:lvlJc w:val="left"/>
      <w:pPr>
        <w:ind w:left="4680" w:hanging="360"/>
      </w:pPr>
      <w:rPr>
        <w:rFonts w:ascii="Wingdings" w:hAnsi="Wingdings" w:hint="default"/>
      </w:rPr>
    </w:lvl>
    <w:lvl w:ilvl="6" w:tplc="2C0A0001" w:tentative="1">
      <w:start w:val="1"/>
      <w:numFmt w:val="bullet"/>
      <w:lvlText w:val=""/>
      <w:lvlJc w:val="left"/>
      <w:pPr>
        <w:ind w:left="5400" w:hanging="360"/>
      </w:pPr>
      <w:rPr>
        <w:rFonts w:ascii="Symbol" w:hAnsi="Symbol" w:hint="default"/>
      </w:rPr>
    </w:lvl>
    <w:lvl w:ilvl="7" w:tplc="2C0A0003" w:tentative="1">
      <w:start w:val="1"/>
      <w:numFmt w:val="bullet"/>
      <w:lvlText w:val="o"/>
      <w:lvlJc w:val="left"/>
      <w:pPr>
        <w:ind w:left="6120" w:hanging="360"/>
      </w:pPr>
      <w:rPr>
        <w:rFonts w:ascii="Courier New" w:hAnsi="Courier New" w:cs="Courier New" w:hint="default"/>
      </w:rPr>
    </w:lvl>
    <w:lvl w:ilvl="8" w:tplc="2C0A0005" w:tentative="1">
      <w:start w:val="1"/>
      <w:numFmt w:val="bullet"/>
      <w:lvlText w:val=""/>
      <w:lvlJc w:val="left"/>
      <w:pPr>
        <w:ind w:left="6840" w:hanging="360"/>
      </w:pPr>
      <w:rPr>
        <w:rFonts w:ascii="Wingdings" w:hAnsi="Wingdings" w:hint="default"/>
      </w:rPr>
    </w:lvl>
  </w:abstractNum>
  <w:abstractNum w:abstractNumId="29" w15:restartNumberingAfterBreak="0">
    <w:nsid w:val="5C2B1F0B"/>
    <w:multiLevelType w:val="hybridMultilevel"/>
    <w:tmpl w:val="27066AF4"/>
    <w:lvl w:ilvl="0" w:tplc="2C0A000F">
      <w:start w:val="1"/>
      <w:numFmt w:val="decimal"/>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30" w15:restartNumberingAfterBreak="0">
    <w:nsid w:val="62053606"/>
    <w:multiLevelType w:val="hybridMultilevel"/>
    <w:tmpl w:val="2C8E8BAA"/>
    <w:lvl w:ilvl="0" w:tplc="2C0A000F">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31" w15:restartNumberingAfterBreak="0">
    <w:nsid w:val="625236DF"/>
    <w:multiLevelType w:val="hybridMultilevel"/>
    <w:tmpl w:val="6B9C9D1C"/>
    <w:lvl w:ilvl="0" w:tplc="6C1A9310">
      <w:numFmt w:val="bullet"/>
      <w:lvlText w:val="•"/>
      <w:lvlJc w:val="left"/>
      <w:pPr>
        <w:ind w:left="720" w:hanging="360"/>
      </w:pPr>
      <w:rPr>
        <w:rFonts w:ascii="Verdana" w:eastAsiaTheme="minorHAnsi" w:hAnsi="Verdana" w:cstheme="minorBidi"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2" w15:restartNumberingAfterBreak="0">
    <w:nsid w:val="69733FEE"/>
    <w:multiLevelType w:val="hybridMultilevel"/>
    <w:tmpl w:val="8A8EF17A"/>
    <w:lvl w:ilvl="0" w:tplc="6C1A9310">
      <w:numFmt w:val="bullet"/>
      <w:lvlText w:val="•"/>
      <w:lvlJc w:val="left"/>
      <w:pPr>
        <w:ind w:left="720" w:hanging="360"/>
      </w:pPr>
      <w:rPr>
        <w:rFonts w:ascii="Verdana" w:eastAsiaTheme="minorHAnsi" w:hAnsi="Verdana" w:cstheme="minorBidi" w:hint="default"/>
      </w:rPr>
    </w:lvl>
    <w:lvl w:ilvl="1" w:tplc="2C0A0003">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3" w15:restartNumberingAfterBreak="0">
    <w:nsid w:val="7033149D"/>
    <w:multiLevelType w:val="hybridMultilevel"/>
    <w:tmpl w:val="14124FE2"/>
    <w:lvl w:ilvl="0" w:tplc="6C1A9310">
      <w:numFmt w:val="bullet"/>
      <w:lvlText w:val="•"/>
      <w:lvlJc w:val="left"/>
      <w:pPr>
        <w:ind w:left="720" w:hanging="360"/>
      </w:pPr>
      <w:rPr>
        <w:rFonts w:ascii="Verdana" w:eastAsiaTheme="minorHAnsi" w:hAnsi="Verdana" w:cstheme="minorBidi"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4" w15:restartNumberingAfterBreak="0">
    <w:nsid w:val="73B83538"/>
    <w:multiLevelType w:val="hybridMultilevel"/>
    <w:tmpl w:val="C242F7DC"/>
    <w:lvl w:ilvl="0" w:tplc="6C1A9310">
      <w:numFmt w:val="bullet"/>
      <w:lvlText w:val="•"/>
      <w:lvlJc w:val="left"/>
      <w:pPr>
        <w:ind w:left="720" w:hanging="360"/>
      </w:pPr>
      <w:rPr>
        <w:rFonts w:ascii="Verdana" w:eastAsiaTheme="minorHAnsi" w:hAnsi="Verdana" w:cstheme="minorBidi"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5" w15:restartNumberingAfterBreak="0">
    <w:nsid w:val="749F4F2C"/>
    <w:multiLevelType w:val="hybridMultilevel"/>
    <w:tmpl w:val="39862F10"/>
    <w:lvl w:ilvl="0" w:tplc="6C1A9310">
      <w:numFmt w:val="bullet"/>
      <w:lvlText w:val="•"/>
      <w:lvlJc w:val="left"/>
      <w:pPr>
        <w:ind w:left="720" w:hanging="360"/>
      </w:pPr>
      <w:rPr>
        <w:rFonts w:ascii="Verdana" w:eastAsiaTheme="minorHAnsi" w:hAnsi="Verdana" w:cstheme="minorBidi"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6" w15:restartNumberingAfterBreak="0">
    <w:nsid w:val="75A03D83"/>
    <w:multiLevelType w:val="hybridMultilevel"/>
    <w:tmpl w:val="2652810E"/>
    <w:lvl w:ilvl="0" w:tplc="6C1A9310">
      <w:numFmt w:val="bullet"/>
      <w:lvlText w:val="•"/>
      <w:lvlJc w:val="left"/>
      <w:pPr>
        <w:ind w:left="720" w:hanging="360"/>
      </w:pPr>
      <w:rPr>
        <w:rFonts w:ascii="Verdana" w:eastAsiaTheme="minorHAnsi" w:hAnsi="Verdana" w:cstheme="minorBidi"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7" w15:restartNumberingAfterBreak="0">
    <w:nsid w:val="76490D6D"/>
    <w:multiLevelType w:val="hybridMultilevel"/>
    <w:tmpl w:val="E8FA8142"/>
    <w:lvl w:ilvl="0" w:tplc="2C0A000F">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38" w15:restartNumberingAfterBreak="0">
    <w:nsid w:val="78773D07"/>
    <w:multiLevelType w:val="hybridMultilevel"/>
    <w:tmpl w:val="FBBAB4CC"/>
    <w:lvl w:ilvl="0" w:tplc="6C1A9310">
      <w:numFmt w:val="bullet"/>
      <w:lvlText w:val="•"/>
      <w:lvlJc w:val="left"/>
      <w:pPr>
        <w:ind w:left="720" w:hanging="360"/>
      </w:pPr>
      <w:rPr>
        <w:rFonts w:ascii="Verdana" w:eastAsiaTheme="minorHAnsi" w:hAnsi="Verdana" w:cstheme="minorBidi"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9" w15:restartNumberingAfterBreak="0">
    <w:nsid w:val="79C95D61"/>
    <w:multiLevelType w:val="hybridMultilevel"/>
    <w:tmpl w:val="8B12B118"/>
    <w:lvl w:ilvl="0" w:tplc="2C0A000F">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40" w15:restartNumberingAfterBreak="0">
    <w:nsid w:val="79CE242D"/>
    <w:multiLevelType w:val="hybridMultilevel"/>
    <w:tmpl w:val="314A54A4"/>
    <w:lvl w:ilvl="0" w:tplc="2C0A000F">
      <w:start w:val="1"/>
      <w:numFmt w:val="decimal"/>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41" w15:restartNumberingAfterBreak="0">
    <w:nsid w:val="79EC2C34"/>
    <w:multiLevelType w:val="hybridMultilevel"/>
    <w:tmpl w:val="13367026"/>
    <w:lvl w:ilvl="0" w:tplc="6C1A9310">
      <w:numFmt w:val="bullet"/>
      <w:lvlText w:val="•"/>
      <w:lvlJc w:val="left"/>
      <w:pPr>
        <w:ind w:left="720" w:hanging="360"/>
      </w:pPr>
      <w:rPr>
        <w:rFonts w:ascii="Verdana" w:eastAsiaTheme="minorHAnsi" w:hAnsi="Verdana" w:cstheme="minorBidi"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42" w15:restartNumberingAfterBreak="0">
    <w:nsid w:val="7A2831DD"/>
    <w:multiLevelType w:val="hybridMultilevel"/>
    <w:tmpl w:val="29C6F05E"/>
    <w:lvl w:ilvl="0" w:tplc="2C0A000F">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43" w15:restartNumberingAfterBreak="0">
    <w:nsid w:val="7A95077F"/>
    <w:multiLevelType w:val="hybridMultilevel"/>
    <w:tmpl w:val="66A093CE"/>
    <w:lvl w:ilvl="0" w:tplc="6C1A9310">
      <w:numFmt w:val="bullet"/>
      <w:lvlText w:val="•"/>
      <w:lvlJc w:val="left"/>
      <w:pPr>
        <w:ind w:left="720" w:hanging="360"/>
      </w:pPr>
      <w:rPr>
        <w:rFonts w:ascii="Verdana" w:eastAsiaTheme="minorHAnsi" w:hAnsi="Verdana" w:cstheme="minorBidi"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num w:numId="1" w16cid:durableId="691567904">
    <w:abstractNumId w:val="39"/>
  </w:num>
  <w:num w:numId="2" w16cid:durableId="145056829">
    <w:abstractNumId w:val="25"/>
  </w:num>
  <w:num w:numId="3" w16cid:durableId="326178828">
    <w:abstractNumId w:val="18"/>
  </w:num>
  <w:num w:numId="4" w16cid:durableId="647590348">
    <w:abstractNumId w:val="6"/>
  </w:num>
  <w:num w:numId="5" w16cid:durableId="1517185813">
    <w:abstractNumId w:val="28"/>
  </w:num>
  <w:num w:numId="6" w16cid:durableId="1837919503">
    <w:abstractNumId w:val="34"/>
  </w:num>
  <w:num w:numId="7" w16cid:durableId="1786390874">
    <w:abstractNumId w:val="13"/>
  </w:num>
  <w:num w:numId="8" w16cid:durableId="944579810">
    <w:abstractNumId w:val="31"/>
  </w:num>
  <w:num w:numId="9" w16cid:durableId="1628855514">
    <w:abstractNumId w:val="24"/>
  </w:num>
  <w:num w:numId="10" w16cid:durableId="74715096">
    <w:abstractNumId w:val="15"/>
  </w:num>
  <w:num w:numId="11" w16cid:durableId="1758672138">
    <w:abstractNumId w:val="9"/>
  </w:num>
  <w:num w:numId="12" w16cid:durableId="1124543834">
    <w:abstractNumId w:val="4"/>
  </w:num>
  <w:num w:numId="13" w16cid:durableId="920795914">
    <w:abstractNumId w:val="33"/>
  </w:num>
  <w:num w:numId="14" w16cid:durableId="1879468089">
    <w:abstractNumId w:val="8"/>
  </w:num>
  <w:num w:numId="15" w16cid:durableId="527763592">
    <w:abstractNumId w:val="16"/>
  </w:num>
  <w:num w:numId="16" w16cid:durableId="1817993988">
    <w:abstractNumId w:val="41"/>
  </w:num>
  <w:num w:numId="17" w16cid:durableId="668486932">
    <w:abstractNumId w:val="21"/>
  </w:num>
  <w:num w:numId="18" w16cid:durableId="986514436">
    <w:abstractNumId w:val="35"/>
  </w:num>
  <w:num w:numId="19" w16cid:durableId="984547390">
    <w:abstractNumId w:val="32"/>
  </w:num>
  <w:num w:numId="20" w16cid:durableId="1708137393">
    <w:abstractNumId w:val="3"/>
  </w:num>
  <w:num w:numId="21" w16cid:durableId="345331582">
    <w:abstractNumId w:val="10"/>
  </w:num>
  <w:num w:numId="22" w16cid:durableId="1513836135">
    <w:abstractNumId w:val="0"/>
  </w:num>
  <w:num w:numId="23" w16cid:durableId="175004858">
    <w:abstractNumId w:val="19"/>
  </w:num>
  <w:num w:numId="24" w16cid:durableId="1552880866">
    <w:abstractNumId w:val="5"/>
  </w:num>
  <w:num w:numId="25" w16cid:durableId="2137527985">
    <w:abstractNumId w:val="36"/>
  </w:num>
  <w:num w:numId="26" w16cid:durableId="1812676587">
    <w:abstractNumId w:val="22"/>
  </w:num>
  <w:num w:numId="27" w16cid:durableId="401679841">
    <w:abstractNumId w:val="42"/>
  </w:num>
  <w:num w:numId="28" w16cid:durableId="1811823351">
    <w:abstractNumId w:val="2"/>
  </w:num>
  <w:num w:numId="29" w16cid:durableId="1923372776">
    <w:abstractNumId w:val="37"/>
  </w:num>
  <w:num w:numId="30" w16cid:durableId="1782841585">
    <w:abstractNumId w:val="7"/>
  </w:num>
  <w:num w:numId="31" w16cid:durableId="1101487577">
    <w:abstractNumId w:val="20"/>
  </w:num>
  <w:num w:numId="32" w16cid:durableId="1783106885">
    <w:abstractNumId w:val="17"/>
  </w:num>
  <w:num w:numId="33" w16cid:durableId="1195844886">
    <w:abstractNumId w:val="40"/>
  </w:num>
  <w:num w:numId="34" w16cid:durableId="1562982369">
    <w:abstractNumId w:val="23"/>
  </w:num>
  <w:num w:numId="35" w16cid:durableId="791755017">
    <w:abstractNumId w:val="43"/>
  </w:num>
  <w:num w:numId="36" w16cid:durableId="1771317084">
    <w:abstractNumId w:val="38"/>
  </w:num>
  <w:num w:numId="37" w16cid:durableId="1911425179">
    <w:abstractNumId w:val="29"/>
  </w:num>
  <w:num w:numId="38" w16cid:durableId="1912078997">
    <w:abstractNumId w:val="27"/>
  </w:num>
  <w:num w:numId="39" w16cid:durableId="562982620">
    <w:abstractNumId w:val="1"/>
  </w:num>
  <w:num w:numId="40" w16cid:durableId="478571347">
    <w:abstractNumId w:val="30"/>
  </w:num>
  <w:num w:numId="41" w16cid:durableId="166333275">
    <w:abstractNumId w:val="12"/>
  </w:num>
  <w:num w:numId="42" w16cid:durableId="1135754103">
    <w:abstractNumId w:val="26"/>
  </w:num>
  <w:num w:numId="43" w16cid:durableId="1351175947">
    <w:abstractNumId w:val="11"/>
  </w:num>
  <w:num w:numId="44" w16cid:durableId="36163266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grammar="clean"/>
  <w:attachedTemplate r:id="rId1"/>
  <w:defaultTabStop w:val="709"/>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57F3"/>
    <w:rsid w:val="00023583"/>
    <w:rsid w:val="000832A8"/>
    <w:rsid w:val="00092657"/>
    <w:rsid w:val="000D2B96"/>
    <w:rsid w:val="00123211"/>
    <w:rsid w:val="001C10CA"/>
    <w:rsid w:val="001C11F7"/>
    <w:rsid w:val="001D2B9B"/>
    <w:rsid w:val="001E7C45"/>
    <w:rsid w:val="002541D4"/>
    <w:rsid w:val="00294B00"/>
    <w:rsid w:val="002C4644"/>
    <w:rsid w:val="00326E76"/>
    <w:rsid w:val="00372D0C"/>
    <w:rsid w:val="00380EF5"/>
    <w:rsid w:val="003A59B2"/>
    <w:rsid w:val="00421088"/>
    <w:rsid w:val="0043087C"/>
    <w:rsid w:val="00477655"/>
    <w:rsid w:val="00533C9A"/>
    <w:rsid w:val="0053664A"/>
    <w:rsid w:val="00542F14"/>
    <w:rsid w:val="005713D6"/>
    <w:rsid w:val="005733F3"/>
    <w:rsid w:val="00574C33"/>
    <w:rsid w:val="005B71A0"/>
    <w:rsid w:val="006075AF"/>
    <w:rsid w:val="006339A3"/>
    <w:rsid w:val="006579EC"/>
    <w:rsid w:val="006A0FCF"/>
    <w:rsid w:val="006B106D"/>
    <w:rsid w:val="006C07CB"/>
    <w:rsid w:val="00730B8D"/>
    <w:rsid w:val="00755B24"/>
    <w:rsid w:val="007664B2"/>
    <w:rsid w:val="0077184A"/>
    <w:rsid w:val="00794602"/>
    <w:rsid w:val="008079CF"/>
    <w:rsid w:val="008537BB"/>
    <w:rsid w:val="00875C45"/>
    <w:rsid w:val="008B72E2"/>
    <w:rsid w:val="008D2EF1"/>
    <w:rsid w:val="008F68A5"/>
    <w:rsid w:val="00913936"/>
    <w:rsid w:val="00916AF5"/>
    <w:rsid w:val="00923613"/>
    <w:rsid w:val="00934451"/>
    <w:rsid w:val="009475D2"/>
    <w:rsid w:val="00947B3B"/>
    <w:rsid w:val="00952087"/>
    <w:rsid w:val="00956092"/>
    <w:rsid w:val="00964074"/>
    <w:rsid w:val="009B3CF1"/>
    <w:rsid w:val="009C3E55"/>
    <w:rsid w:val="009E702F"/>
    <w:rsid w:val="009F0E7F"/>
    <w:rsid w:val="00A53C03"/>
    <w:rsid w:val="00A5548F"/>
    <w:rsid w:val="00A71915"/>
    <w:rsid w:val="00AD4841"/>
    <w:rsid w:val="00B73D63"/>
    <w:rsid w:val="00BC171E"/>
    <w:rsid w:val="00C23686"/>
    <w:rsid w:val="00C5695C"/>
    <w:rsid w:val="00C74B5D"/>
    <w:rsid w:val="00C75C78"/>
    <w:rsid w:val="00CA5ABF"/>
    <w:rsid w:val="00CC3095"/>
    <w:rsid w:val="00CD1B5C"/>
    <w:rsid w:val="00CE6C76"/>
    <w:rsid w:val="00D10DB7"/>
    <w:rsid w:val="00D20BC3"/>
    <w:rsid w:val="00D34D37"/>
    <w:rsid w:val="00D94EE5"/>
    <w:rsid w:val="00DA1328"/>
    <w:rsid w:val="00DA6871"/>
    <w:rsid w:val="00DF360D"/>
    <w:rsid w:val="00E10093"/>
    <w:rsid w:val="00E60FA1"/>
    <w:rsid w:val="00E62D07"/>
    <w:rsid w:val="00E91533"/>
    <w:rsid w:val="00E95877"/>
    <w:rsid w:val="00EA12CB"/>
    <w:rsid w:val="00EF47D1"/>
    <w:rsid w:val="00F113B0"/>
    <w:rsid w:val="00F34C41"/>
    <w:rsid w:val="00F50C86"/>
    <w:rsid w:val="00FB57F3"/>
    <w:rsid w:val="00FE1AB5"/>
    <w:rsid w:val="00FE76A8"/>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E10AC20"/>
  <w15:chartTrackingRefBased/>
  <w15:docId w15:val="{5B3C1B16-9FAF-40D3-92DC-58638709A6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A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A5ABF"/>
    <w:pPr>
      <w:tabs>
        <w:tab w:val="right" w:pos="9979"/>
      </w:tabs>
      <w:spacing w:before="120" w:after="0" w:line="240" w:lineRule="auto"/>
      <w:jc w:val="both"/>
    </w:pPr>
    <w:rPr>
      <w:rFonts w:ascii="Verdana" w:hAnsi="Verdana"/>
      <w:sz w:val="20"/>
    </w:rPr>
  </w:style>
  <w:style w:type="paragraph" w:styleId="Ttulo1">
    <w:name w:val="heading 1"/>
    <w:basedOn w:val="Normal"/>
    <w:next w:val="Normal"/>
    <w:link w:val="Ttulo1Car"/>
    <w:uiPriority w:val="9"/>
    <w:qFormat/>
    <w:rsid w:val="00964074"/>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964074"/>
    <w:pPr>
      <w:keepNext/>
      <w:keepLines/>
      <w:spacing w:before="24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unhideWhenUsed/>
    <w:qFormat/>
    <w:rsid w:val="00964074"/>
    <w:pPr>
      <w:keepNext/>
      <w:keepLines/>
      <w:spacing w:before="180"/>
      <w:outlineLvl w:val="2"/>
    </w:pPr>
    <w:rPr>
      <w:rFonts w:asciiTheme="majorHAnsi" w:eastAsiaTheme="majorEastAsia" w:hAnsiTheme="majorHAnsi" w:cstheme="majorBidi"/>
      <w:color w:val="1F4D78"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95877"/>
    <w:pPr>
      <w:tabs>
        <w:tab w:val="center" w:pos="4252"/>
        <w:tab w:val="right" w:pos="8504"/>
      </w:tabs>
    </w:pPr>
  </w:style>
  <w:style w:type="character" w:customStyle="1" w:styleId="EncabezadoCar">
    <w:name w:val="Encabezado Car"/>
    <w:basedOn w:val="Fuentedeprrafopredeter"/>
    <w:link w:val="Encabezado"/>
    <w:uiPriority w:val="99"/>
    <w:rsid w:val="00E95877"/>
  </w:style>
  <w:style w:type="paragraph" w:styleId="Piedepgina">
    <w:name w:val="footer"/>
    <w:basedOn w:val="Normal"/>
    <w:link w:val="PiedepginaCar"/>
    <w:uiPriority w:val="99"/>
    <w:unhideWhenUsed/>
    <w:rsid w:val="00E95877"/>
    <w:pPr>
      <w:tabs>
        <w:tab w:val="center" w:pos="4252"/>
        <w:tab w:val="right" w:pos="8504"/>
      </w:tabs>
    </w:pPr>
  </w:style>
  <w:style w:type="character" w:customStyle="1" w:styleId="PiedepginaCar">
    <w:name w:val="Pie de página Car"/>
    <w:basedOn w:val="Fuentedeprrafopredeter"/>
    <w:link w:val="Piedepgina"/>
    <w:uiPriority w:val="99"/>
    <w:rsid w:val="00E95877"/>
  </w:style>
  <w:style w:type="character" w:styleId="Hipervnculo">
    <w:name w:val="Hyperlink"/>
    <w:uiPriority w:val="99"/>
    <w:unhideWhenUsed/>
    <w:rsid w:val="00D94EE5"/>
    <w:rPr>
      <w:color w:val="0563C1"/>
      <w:u w:val="single"/>
    </w:rPr>
  </w:style>
  <w:style w:type="paragraph" w:styleId="Textodeglobo">
    <w:name w:val="Balloon Text"/>
    <w:basedOn w:val="Normal"/>
    <w:link w:val="TextodegloboCar"/>
    <w:uiPriority w:val="99"/>
    <w:semiHidden/>
    <w:unhideWhenUsed/>
    <w:rsid w:val="006579EC"/>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579EC"/>
    <w:rPr>
      <w:rFonts w:ascii="Segoe UI" w:hAnsi="Segoe UI" w:cs="Segoe UI"/>
      <w:sz w:val="18"/>
      <w:szCs w:val="18"/>
    </w:rPr>
  </w:style>
  <w:style w:type="paragraph" w:customStyle="1" w:styleId="PieTecnoEduSup">
    <w:name w:val="PieTecnoEduSup"/>
    <w:qFormat/>
    <w:rsid w:val="00CA5ABF"/>
    <w:pPr>
      <w:pBdr>
        <w:top w:val="single" w:sz="4" w:space="4" w:color="auto"/>
      </w:pBdr>
      <w:tabs>
        <w:tab w:val="center" w:pos="4820"/>
        <w:tab w:val="right" w:pos="10206"/>
      </w:tabs>
      <w:spacing w:before="120" w:after="0" w:line="240" w:lineRule="auto"/>
      <w:ind w:left="-425" w:right="-142"/>
      <w:jc w:val="both"/>
    </w:pPr>
    <w:rPr>
      <w:rFonts w:ascii="Arial" w:hAnsi="Arial" w:cs="Arial"/>
      <w:smallCaps/>
      <w:sz w:val="18"/>
      <w:szCs w:val="18"/>
    </w:rPr>
  </w:style>
  <w:style w:type="paragraph" w:customStyle="1" w:styleId="PIeTecnoeduInf">
    <w:name w:val="PIeTecnoeduInf"/>
    <w:basedOn w:val="PieTecnoEduSup"/>
    <w:qFormat/>
    <w:rsid w:val="00CA5ABF"/>
    <w:pPr>
      <w:spacing w:before="0"/>
    </w:pPr>
    <w:rPr>
      <w:smallCaps w:val="0"/>
    </w:rPr>
  </w:style>
  <w:style w:type="paragraph" w:styleId="Prrafodelista">
    <w:name w:val="List Paragraph"/>
    <w:basedOn w:val="Normal"/>
    <w:uiPriority w:val="34"/>
    <w:qFormat/>
    <w:rsid w:val="00B73D63"/>
    <w:pPr>
      <w:ind w:left="720"/>
      <w:contextualSpacing/>
    </w:pPr>
  </w:style>
  <w:style w:type="character" w:customStyle="1" w:styleId="Ttulo1Car">
    <w:name w:val="Título 1 Car"/>
    <w:basedOn w:val="Fuentedeprrafopredeter"/>
    <w:link w:val="Ttulo1"/>
    <w:uiPriority w:val="9"/>
    <w:rsid w:val="00964074"/>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uiPriority w:val="9"/>
    <w:rsid w:val="00964074"/>
    <w:rPr>
      <w:rFonts w:asciiTheme="majorHAnsi" w:eastAsiaTheme="majorEastAsia" w:hAnsiTheme="majorHAnsi" w:cstheme="majorBidi"/>
      <w:color w:val="2E74B5" w:themeColor="accent1" w:themeShade="BF"/>
      <w:sz w:val="26"/>
      <w:szCs w:val="26"/>
    </w:rPr>
  </w:style>
  <w:style w:type="character" w:customStyle="1" w:styleId="Ttulo3Car">
    <w:name w:val="Título 3 Car"/>
    <w:basedOn w:val="Fuentedeprrafopredeter"/>
    <w:link w:val="Ttulo3"/>
    <w:uiPriority w:val="9"/>
    <w:rsid w:val="00964074"/>
    <w:rPr>
      <w:rFonts w:asciiTheme="majorHAnsi" w:eastAsiaTheme="majorEastAsia" w:hAnsiTheme="majorHAnsi" w:cstheme="majorBidi"/>
      <w:color w:val="1F4D78"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emf"/><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header" Target="header1.xml"/><Relationship Id="rId10" Type="http://schemas.openxmlformats.org/officeDocument/2006/relationships/image" Target="media/image3.emf"/><Relationship Id="rId19"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emf"/><Relationship Id="rId22" Type="http://schemas.openxmlformats.org/officeDocument/2006/relationships/image" Target="media/image15.emf"/></Relationships>
</file>

<file path=word/_rels/footer1.xml.rels><?xml version="1.0" encoding="UTF-8" standalone="yes"?>
<Relationships xmlns="http://schemas.openxmlformats.org/package/2006/relationships"><Relationship Id="rId1" Type="http://schemas.openxmlformats.org/officeDocument/2006/relationships/hyperlink" Target="mailto:info@tecnoedu.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6.gif"/></Relationships>
</file>

<file path=word/_rels/settings.xml.rels><?xml version="1.0" encoding="UTF-8" standalone="yes"?>
<Relationships xmlns="http://schemas.openxmlformats.org/package/2006/relationships"><Relationship Id="rId1" Type="http://schemas.openxmlformats.org/officeDocument/2006/relationships/attachedTemplate" Target="file:///L:\tecnoedu2016.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0E4DD2-D030-454C-9936-1674ECA8F4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tecnoedu2016.dotx</Template>
  <TotalTime>165</TotalTime>
  <Pages>9</Pages>
  <Words>2854</Words>
  <Characters>15697</Characters>
  <Application>Microsoft Office Word</Application>
  <DocSecurity>0</DocSecurity>
  <Lines>130</Lines>
  <Paragraphs>37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18514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rmontini</dc:creator>
  <cp:keywords/>
  <dc:description/>
  <cp:lastModifiedBy>sergio</cp:lastModifiedBy>
  <cp:revision>61</cp:revision>
  <cp:lastPrinted>2016-10-07T17:58:00Z</cp:lastPrinted>
  <dcterms:created xsi:type="dcterms:W3CDTF">2018-06-29T13:56:00Z</dcterms:created>
  <dcterms:modified xsi:type="dcterms:W3CDTF">2023-11-24T16:31:00Z</dcterms:modified>
</cp:coreProperties>
</file>